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9B471" w14:textId="7CE1EE66" w:rsidR="0090277E" w:rsidRDefault="00E51134" w:rsidP="00AB6A90">
      <w:pPr>
        <w:pStyle w:val="CRCoverPage"/>
        <w:tabs>
          <w:tab w:val="right" w:pos="9638"/>
        </w:tabs>
        <w:spacing w:after="0"/>
        <w:rPr>
          <w:rFonts w:cs="Arial"/>
          <w:b/>
          <w:noProof/>
          <w:sz w:val="24"/>
        </w:rPr>
      </w:pPr>
      <w:r>
        <w:rPr>
          <w:rFonts w:cs="Arial"/>
          <w:b/>
          <w:noProof/>
          <w:sz w:val="24"/>
        </w:rPr>
        <w:t>SA WG2 Meeting #</w:t>
      </w:r>
      <w:r w:rsidR="003C4EE1">
        <w:rPr>
          <w:rFonts w:cs="Arial"/>
          <w:b/>
          <w:noProof/>
          <w:sz w:val="24"/>
        </w:rPr>
        <w:t>13</w:t>
      </w:r>
      <w:r w:rsidR="00073A50">
        <w:rPr>
          <w:rFonts w:cs="Arial"/>
          <w:b/>
          <w:noProof/>
          <w:sz w:val="24"/>
        </w:rPr>
        <w:t>3</w:t>
      </w:r>
      <w:r w:rsidR="003C4EE1">
        <w:rPr>
          <w:rFonts w:cs="Arial"/>
          <w:b/>
          <w:noProof/>
          <w:sz w:val="24"/>
        </w:rPr>
        <w:t xml:space="preserve"> </w:t>
      </w:r>
      <w:r>
        <w:rPr>
          <w:rFonts w:cs="Arial"/>
          <w:b/>
          <w:noProof/>
          <w:sz w:val="24"/>
        </w:rPr>
        <w:tab/>
      </w:r>
      <w:r w:rsidR="0086121C">
        <w:rPr>
          <w:rFonts w:cs="Arial"/>
          <w:b/>
          <w:noProof/>
          <w:sz w:val="24"/>
        </w:rPr>
        <w:t>S2-1905099</w:t>
      </w:r>
    </w:p>
    <w:p w14:paraId="5D9C28EB" w14:textId="1166A6E6" w:rsidR="0090277E" w:rsidRDefault="00073A50" w:rsidP="0090277E">
      <w:pPr>
        <w:pStyle w:val="CRCoverPage"/>
        <w:outlineLvl w:val="0"/>
        <w:rPr>
          <w:b/>
          <w:noProof/>
          <w:color w:val="3333FF"/>
        </w:rPr>
      </w:pPr>
      <w:bookmarkStart w:id="0" w:name="_Hlk7421823"/>
      <w:r w:rsidRPr="00B05090">
        <w:rPr>
          <w:b/>
          <w:noProof/>
          <w:sz w:val="24"/>
        </w:rPr>
        <w:t>May 13 – 17, 2019</w:t>
      </w:r>
      <w:r>
        <w:rPr>
          <w:b/>
          <w:noProof/>
          <w:sz w:val="24"/>
        </w:rPr>
        <w:t xml:space="preserve"> ; </w:t>
      </w:r>
      <w:r w:rsidRPr="00B05090">
        <w:rPr>
          <w:b/>
          <w:noProof/>
          <w:sz w:val="24"/>
        </w:rPr>
        <w:t>Reno, Nevada, USA</w:t>
      </w:r>
      <w:bookmarkEnd w:id="0"/>
      <w:r w:rsidR="003C4EE1">
        <w:rPr>
          <w:rFonts w:cstheme="minorHAnsi"/>
          <w:b/>
          <w:bCs/>
        </w:rPr>
        <w:tab/>
      </w:r>
      <w:r w:rsidR="003C4EE1">
        <w:rPr>
          <w:rFonts w:cstheme="minorHAnsi"/>
          <w:b/>
          <w:bCs/>
        </w:rPr>
        <w:tab/>
      </w:r>
      <w:r w:rsidR="003C4EE1">
        <w:rPr>
          <w:rFonts w:cstheme="minorHAnsi"/>
          <w:b/>
          <w:bCs/>
        </w:rPr>
        <w:tab/>
      </w:r>
      <w:r w:rsidR="003C4EE1">
        <w:rPr>
          <w:rFonts w:cstheme="minorHAnsi"/>
          <w:b/>
          <w:bCs/>
        </w:rPr>
        <w:tab/>
      </w:r>
      <w:r w:rsidR="003C4EE1">
        <w:rPr>
          <w:rFonts w:cstheme="minorHAnsi"/>
          <w:b/>
          <w:bCs/>
        </w:rPr>
        <w:tab/>
      </w:r>
      <w:r w:rsidR="003C4EE1">
        <w:rPr>
          <w:rFonts w:cstheme="minorHAnsi"/>
          <w:b/>
          <w:bCs/>
        </w:rPr>
        <w:tab/>
        <w:t xml:space="preserve">   </w:t>
      </w:r>
      <w:r w:rsidR="000F00A0">
        <w:rPr>
          <w:rFonts w:cs="Arial"/>
          <w:b/>
          <w:noProof/>
          <w:sz w:val="24"/>
        </w:rPr>
        <w:t xml:space="preserve">         </w:t>
      </w:r>
      <w:r w:rsidR="00BE5460">
        <w:rPr>
          <w:rFonts w:cs="Arial"/>
          <w:b/>
          <w:noProof/>
          <w:sz w:val="24"/>
        </w:rPr>
        <w:t xml:space="preserve">      </w:t>
      </w:r>
      <w:r w:rsidR="0090277E" w:rsidRPr="00E51134">
        <w:rPr>
          <w:b/>
          <w:noProof/>
          <w:color w:val="3333FF"/>
        </w:rPr>
        <w:t xml:space="preserve">(revision of </w:t>
      </w:r>
      <w:r>
        <w:rPr>
          <w:rFonts w:cs="Arial"/>
          <w:b/>
          <w:noProof/>
          <w:sz w:val="24"/>
        </w:rPr>
        <w:t>S2-1904312</w:t>
      </w:r>
      <w:r w:rsidR="0090277E" w:rsidRPr="00E51134">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2033AF" w14:textId="77777777" w:rsidTr="00547111">
        <w:tc>
          <w:tcPr>
            <w:tcW w:w="9641" w:type="dxa"/>
            <w:gridSpan w:val="9"/>
            <w:tcBorders>
              <w:top w:val="single" w:sz="4" w:space="0" w:color="auto"/>
              <w:left w:val="single" w:sz="4" w:space="0" w:color="auto"/>
              <w:right w:val="single" w:sz="4" w:space="0" w:color="auto"/>
            </w:tcBorders>
          </w:tcPr>
          <w:p w14:paraId="4ADA9F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2181A47" w14:textId="77777777" w:rsidTr="00547111">
        <w:tc>
          <w:tcPr>
            <w:tcW w:w="9641" w:type="dxa"/>
            <w:gridSpan w:val="9"/>
            <w:tcBorders>
              <w:left w:val="single" w:sz="4" w:space="0" w:color="auto"/>
              <w:right w:val="single" w:sz="4" w:space="0" w:color="auto"/>
            </w:tcBorders>
          </w:tcPr>
          <w:p w14:paraId="2E6BA14F" w14:textId="77777777" w:rsidR="001E41F3" w:rsidRDefault="001E41F3">
            <w:pPr>
              <w:pStyle w:val="CRCoverPage"/>
              <w:spacing w:after="0"/>
              <w:jc w:val="center"/>
              <w:rPr>
                <w:noProof/>
              </w:rPr>
            </w:pPr>
            <w:r>
              <w:rPr>
                <w:b/>
                <w:noProof/>
                <w:sz w:val="32"/>
              </w:rPr>
              <w:t>CHANGE REQUEST</w:t>
            </w:r>
          </w:p>
        </w:tc>
      </w:tr>
      <w:tr w:rsidR="001E41F3" w14:paraId="3BB4E267" w14:textId="77777777" w:rsidTr="00547111">
        <w:tc>
          <w:tcPr>
            <w:tcW w:w="9641" w:type="dxa"/>
            <w:gridSpan w:val="9"/>
            <w:tcBorders>
              <w:left w:val="single" w:sz="4" w:space="0" w:color="auto"/>
              <w:right w:val="single" w:sz="4" w:space="0" w:color="auto"/>
            </w:tcBorders>
          </w:tcPr>
          <w:p w14:paraId="21B51A0B" w14:textId="77777777" w:rsidR="001E41F3" w:rsidRDefault="001E41F3">
            <w:pPr>
              <w:pStyle w:val="CRCoverPage"/>
              <w:spacing w:after="0"/>
              <w:rPr>
                <w:noProof/>
                <w:sz w:val="8"/>
                <w:szCs w:val="8"/>
              </w:rPr>
            </w:pPr>
          </w:p>
        </w:tc>
      </w:tr>
      <w:tr w:rsidR="001E41F3" w14:paraId="24734E8D" w14:textId="77777777" w:rsidTr="00547111">
        <w:tc>
          <w:tcPr>
            <w:tcW w:w="142" w:type="dxa"/>
            <w:tcBorders>
              <w:left w:val="single" w:sz="4" w:space="0" w:color="auto"/>
            </w:tcBorders>
          </w:tcPr>
          <w:p w14:paraId="255E4B0F" w14:textId="77777777" w:rsidR="001E41F3" w:rsidRDefault="001E41F3">
            <w:pPr>
              <w:pStyle w:val="CRCoverPage"/>
              <w:spacing w:after="0"/>
              <w:jc w:val="right"/>
              <w:rPr>
                <w:noProof/>
              </w:rPr>
            </w:pPr>
          </w:p>
        </w:tc>
        <w:tc>
          <w:tcPr>
            <w:tcW w:w="1559" w:type="dxa"/>
            <w:shd w:val="pct30" w:color="FFFF00" w:fill="auto"/>
          </w:tcPr>
          <w:p w14:paraId="2D72366C"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19E9B0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0CAD8A66" w14:textId="20CDD9B4" w:rsidR="001E41F3" w:rsidRPr="008834F5" w:rsidRDefault="00207816" w:rsidP="00207816">
            <w:pPr>
              <w:pStyle w:val="CRCoverPage"/>
              <w:spacing w:after="0"/>
              <w:jc w:val="center"/>
              <w:rPr>
                <w:b/>
                <w:noProof/>
                <w:sz w:val="28"/>
                <w:lang w:eastAsia="zh-CN"/>
              </w:rPr>
            </w:pPr>
            <w:r>
              <w:rPr>
                <w:rFonts w:hint="eastAsia"/>
                <w:b/>
                <w:noProof/>
                <w:sz w:val="28"/>
                <w:lang w:eastAsia="zh-CN"/>
              </w:rPr>
              <w:t>1179</w:t>
            </w:r>
          </w:p>
        </w:tc>
        <w:tc>
          <w:tcPr>
            <w:tcW w:w="709" w:type="dxa"/>
          </w:tcPr>
          <w:p w14:paraId="78A32964"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677E654" w14:textId="114C64F5" w:rsidR="001E41F3" w:rsidRPr="008834F5" w:rsidRDefault="00073A50" w:rsidP="00E13F3D">
            <w:pPr>
              <w:pStyle w:val="CRCoverPage"/>
              <w:spacing w:after="0"/>
              <w:jc w:val="center"/>
              <w:rPr>
                <w:b/>
                <w:noProof/>
                <w:sz w:val="28"/>
                <w:lang w:eastAsia="zh-CN"/>
              </w:rPr>
            </w:pPr>
            <w:r>
              <w:rPr>
                <w:b/>
                <w:noProof/>
                <w:sz w:val="32"/>
              </w:rPr>
              <w:t>4</w:t>
            </w:r>
          </w:p>
        </w:tc>
        <w:tc>
          <w:tcPr>
            <w:tcW w:w="2410" w:type="dxa"/>
          </w:tcPr>
          <w:p w14:paraId="60CBE7E0"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98B6188" w14:textId="698BDB9F" w:rsidR="001E41F3" w:rsidRPr="008834F5" w:rsidRDefault="00797AA5" w:rsidP="00797AA5">
            <w:pPr>
              <w:pStyle w:val="CRCoverPage"/>
              <w:spacing w:after="0"/>
              <w:jc w:val="center"/>
              <w:rPr>
                <w:b/>
                <w:noProof/>
                <w:sz w:val="28"/>
              </w:rPr>
            </w:pPr>
            <w:r>
              <w:rPr>
                <w:b/>
                <w:noProof/>
                <w:sz w:val="28"/>
              </w:rPr>
              <w:t>16</w:t>
            </w:r>
            <w:r w:rsidR="0016357E">
              <w:rPr>
                <w:b/>
                <w:noProof/>
                <w:sz w:val="28"/>
              </w:rPr>
              <w:t>.</w:t>
            </w:r>
            <w:r>
              <w:rPr>
                <w:b/>
                <w:noProof/>
                <w:sz w:val="28"/>
              </w:rPr>
              <w:t>0</w:t>
            </w:r>
            <w:r w:rsidR="0016357E">
              <w:rPr>
                <w:b/>
                <w:noProof/>
                <w:sz w:val="28"/>
              </w:rPr>
              <w:t>.</w:t>
            </w:r>
            <w:r w:rsidR="00073A50">
              <w:rPr>
                <w:b/>
                <w:noProof/>
                <w:sz w:val="28"/>
              </w:rPr>
              <w:t>2</w:t>
            </w:r>
          </w:p>
        </w:tc>
        <w:tc>
          <w:tcPr>
            <w:tcW w:w="143" w:type="dxa"/>
            <w:tcBorders>
              <w:right w:val="single" w:sz="4" w:space="0" w:color="auto"/>
            </w:tcBorders>
          </w:tcPr>
          <w:p w14:paraId="43295A20" w14:textId="77777777" w:rsidR="001E41F3" w:rsidRDefault="001E41F3">
            <w:pPr>
              <w:pStyle w:val="CRCoverPage"/>
              <w:spacing w:after="0"/>
              <w:rPr>
                <w:noProof/>
              </w:rPr>
            </w:pPr>
          </w:p>
        </w:tc>
      </w:tr>
      <w:tr w:rsidR="001E41F3" w14:paraId="6E04DB51" w14:textId="77777777" w:rsidTr="00547111">
        <w:tc>
          <w:tcPr>
            <w:tcW w:w="9641" w:type="dxa"/>
            <w:gridSpan w:val="9"/>
            <w:tcBorders>
              <w:left w:val="single" w:sz="4" w:space="0" w:color="auto"/>
              <w:right w:val="single" w:sz="4" w:space="0" w:color="auto"/>
            </w:tcBorders>
          </w:tcPr>
          <w:p w14:paraId="7699314A" w14:textId="77777777" w:rsidR="001E41F3" w:rsidRDefault="001E41F3">
            <w:pPr>
              <w:pStyle w:val="CRCoverPage"/>
              <w:spacing w:after="0"/>
              <w:rPr>
                <w:noProof/>
              </w:rPr>
            </w:pPr>
          </w:p>
        </w:tc>
      </w:tr>
      <w:tr w:rsidR="001E41F3" w14:paraId="08513AC2" w14:textId="77777777" w:rsidTr="00547111">
        <w:tc>
          <w:tcPr>
            <w:tcW w:w="9641" w:type="dxa"/>
            <w:gridSpan w:val="9"/>
            <w:tcBorders>
              <w:top w:val="single" w:sz="4" w:space="0" w:color="auto"/>
            </w:tcBorders>
          </w:tcPr>
          <w:p w14:paraId="4B5EA0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33FAC8" w14:textId="77777777" w:rsidTr="00547111">
        <w:tc>
          <w:tcPr>
            <w:tcW w:w="9641" w:type="dxa"/>
            <w:gridSpan w:val="9"/>
          </w:tcPr>
          <w:p w14:paraId="2F47EBF6" w14:textId="77777777" w:rsidR="001E41F3" w:rsidRDefault="001E41F3">
            <w:pPr>
              <w:pStyle w:val="CRCoverPage"/>
              <w:spacing w:after="0"/>
              <w:rPr>
                <w:noProof/>
                <w:sz w:val="8"/>
                <w:szCs w:val="8"/>
              </w:rPr>
            </w:pPr>
          </w:p>
        </w:tc>
      </w:tr>
    </w:tbl>
    <w:p w14:paraId="6628B0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58E5F7" w14:textId="77777777" w:rsidTr="00A7671C">
        <w:tc>
          <w:tcPr>
            <w:tcW w:w="2835" w:type="dxa"/>
          </w:tcPr>
          <w:p w14:paraId="41FEB9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1F68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5D9E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B5C8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D28AE4" w14:textId="77777777" w:rsidR="00F25D98" w:rsidRDefault="00F25D98" w:rsidP="001E41F3">
            <w:pPr>
              <w:pStyle w:val="CRCoverPage"/>
              <w:spacing w:after="0"/>
              <w:jc w:val="center"/>
              <w:rPr>
                <w:b/>
                <w:caps/>
                <w:noProof/>
              </w:rPr>
            </w:pPr>
          </w:p>
        </w:tc>
        <w:tc>
          <w:tcPr>
            <w:tcW w:w="2126" w:type="dxa"/>
          </w:tcPr>
          <w:p w14:paraId="512720E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5E9C0" w14:textId="77777777" w:rsidR="00F25D98" w:rsidRDefault="00F25D98" w:rsidP="001E41F3">
            <w:pPr>
              <w:pStyle w:val="CRCoverPage"/>
              <w:spacing w:after="0"/>
              <w:jc w:val="center"/>
              <w:rPr>
                <w:b/>
                <w:caps/>
                <w:noProof/>
              </w:rPr>
            </w:pPr>
          </w:p>
        </w:tc>
        <w:tc>
          <w:tcPr>
            <w:tcW w:w="1418" w:type="dxa"/>
            <w:tcBorders>
              <w:left w:val="nil"/>
            </w:tcBorders>
          </w:tcPr>
          <w:p w14:paraId="7A854E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237553" w14:textId="77777777" w:rsidR="00F25D98" w:rsidRDefault="0016357E" w:rsidP="001E41F3">
            <w:pPr>
              <w:pStyle w:val="CRCoverPage"/>
              <w:spacing w:after="0"/>
              <w:jc w:val="center"/>
              <w:rPr>
                <w:b/>
                <w:bCs/>
                <w:caps/>
                <w:noProof/>
              </w:rPr>
            </w:pPr>
            <w:r>
              <w:rPr>
                <w:b/>
                <w:bCs/>
                <w:caps/>
                <w:noProof/>
              </w:rPr>
              <w:t>x</w:t>
            </w:r>
          </w:p>
        </w:tc>
      </w:tr>
    </w:tbl>
    <w:p w14:paraId="2B7B15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A6B8F" w14:textId="77777777" w:rsidTr="00547111">
        <w:tc>
          <w:tcPr>
            <w:tcW w:w="9640" w:type="dxa"/>
            <w:gridSpan w:val="11"/>
          </w:tcPr>
          <w:p w14:paraId="2BF05CF2" w14:textId="77777777" w:rsidR="001E41F3" w:rsidRDefault="001E41F3">
            <w:pPr>
              <w:pStyle w:val="CRCoverPage"/>
              <w:spacing w:after="0"/>
              <w:rPr>
                <w:noProof/>
                <w:sz w:val="8"/>
                <w:szCs w:val="8"/>
              </w:rPr>
            </w:pPr>
          </w:p>
        </w:tc>
      </w:tr>
      <w:tr w:rsidR="001E41F3" w14:paraId="329172A8" w14:textId="77777777" w:rsidTr="00547111">
        <w:tc>
          <w:tcPr>
            <w:tcW w:w="1843" w:type="dxa"/>
            <w:tcBorders>
              <w:top w:val="single" w:sz="4" w:space="0" w:color="auto"/>
              <w:left w:val="single" w:sz="4" w:space="0" w:color="auto"/>
            </w:tcBorders>
          </w:tcPr>
          <w:p w14:paraId="596D16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148079" w14:textId="2FCB9193" w:rsidR="001E41F3" w:rsidRDefault="00641AE6">
            <w:pPr>
              <w:pStyle w:val="CRCoverPage"/>
              <w:spacing w:after="0"/>
              <w:ind w:left="100"/>
              <w:rPr>
                <w:noProof/>
              </w:rPr>
            </w:pPr>
            <w:r>
              <w:rPr>
                <w:rFonts w:cs="Arial"/>
                <w:color w:val="000000"/>
              </w:rPr>
              <w:t>T</w:t>
            </w:r>
            <w:r w:rsidRPr="00641AE6">
              <w:rPr>
                <w:rFonts w:cs="Arial"/>
                <w:color w:val="000000"/>
              </w:rPr>
              <w:t>raffic offload by UPF controlled by the I-SMF</w:t>
            </w:r>
          </w:p>
        </w:tc>
      </w:tr>
      <w:tr w:rsidR="001E41F3" w14:paraId="0281CDDA" w14:textId="77777777" w:rsidTr="00547111">
        <w:tc>
          <w:tcPr>
            <w:tcW w:w="1843" w:type="dxa"/>
            <w:tcBorders>
              <w:left w:val="single" w:sz="4" w:space="0" w:color="auto"/>
            </w:tcBorders>
          </w:tcPr>
          <w:p w14:paraId="10E862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19E563" w14:textId="77777777" w:rsidR="001E41F3" w:rsidRDefault="001E41F3">
            <w:pPr>
              <w:pStyle w:val="CRCoverPage"/>
              <w:spacing w:after="0"/>
              <w:rPr>
                <w:noProof/>
                <w:sz w:val="8"/>
                <w:szCs w:val="8"/>
              </w:rPr>
            </w:pPr>
          </w:p>
        </w:tc>
      </w:tr>
      <w:tr w:rsidR="001E41F3" w14:paraId="09B66355" w14:textId="77777777" w:rsidTr="00547111">
        <w:tc>
          <w:tcPr>
            <w:tcW w:w="1843" w:type="dxa"/>
            <w:tcBorders>
              <w:left w:val="single" w:sz="4" w:space="0" w:color="auto"/>
            </w:tcBorders>
          </w:tcPr>
          <w:p w14:paraId="48C2D1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E17E47" w14:textId="766D4367" w:rsidR="001E41F3" w:rsidRDefault="00073A50" w:rsidP="00797AA5">
            <w:pPr>
              <w:pStyle w:val="CRCoverPage"/>
              <w:spacing w:after="0"/>
              <w:ind w:left="100"/>
              <w:rPr>
                <w:noProof/>
              </w:rPr>
            </w:pPr>
            <w:r>
              <w:rPr>
                <w:rFonts w:cs="Arial"/>
                <w:color w:val="000000"/>
              </w:rPr>
              <w:t>Nokia, Nokia Shanghai Bell, Huawei?</w:t>
            </w:r>
          </w:p>
        </w:tc>
      </w:tr>
      <w:tr w:rsidR="001E41F3" w14:paraId="11BE7752" w14:textId="77777777" w:rsidTr="00547111">
        <w:tc>
          <w:tcPr>
            <w:tcW w:w="1843" w:type="dxa"/>
            <w:tcBorders>
              <w:left w:val="single" w:sz="4" w:space="0" w:color="auto"/>
            </w:tcBorders>
          </w:tcPr>
          <w:p w14:paraId="350D58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AF88F" w14:textId="77777777" w:rsidR="001E41F3" w:rsidRDefault="0016357E" w:rsidP="00547111">
            <w:pPr>
              <w:pStyle w:val="CRCoverPage"/>
              <w:spacing w:after="0"/>
              <w:ind w:left="100"/>
              <w:rPr>
                <w:noProof/>
              </w:rPr>
            </w:pPr>
            <w:r>
              <w:rPr>
                <w:noProof/>
              </w:rPr>
              <w:t>SA</w:t>
            </w:r>
            <w:r w:rsidRPr="000D6871">
              <w:rPr>
                <w:noProof/>
              </w:rPr>
              <w:t>2</w:t>
            </w:r>
          </w:p>
        </w:tc>
      </w:tr>
      <w:tr w:rsidR="001E41F3" w14:paraId="60D34A36" w14:textId="77777777" w:rsidTr="00547111">
        <w:tc>
          <w:tcPr>
            <w:tcW w:w="1843" w:type="dxa"/>
            <w:tcBorders>
              <w:left w:val="single" w:sz="4" w:space="0" w:color="auto"/>
            </w:tcBorders>
          </w:tcPr>
          <w:p w14:paraId="52F43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19C624" w14:textId="77777777" w:rsidR="001E41F3" w:rsidRDefault="001E41F3">
            <w:pPr>
              <w:pStyle w:val="CRCoverPage"/>
              <w:spacing w:after="0"/>
              <w:rPr>
                <w:noProof/>
                <w:sz w:val="8"/>
                <w:szCs w:val="8"/>
              </w:rPr>
            </w:pPr>
          </w:p>
        </w:tc>
      </w:tr>
      <w:tr w:rsidR="001E41F3" w14:paraId="5C865D66" w14:textId="77777777" w:rsidTr="00547111">
        <w:tc>
          <w:tcPr>
            <w:tcW w:w="1843" w:type="dxa"/>
            <w:tcBorders>
              <w:left w:val="single" w:sz="4" w:space="0" w:color="auto"/>
            </w:tcBorders>
          </w:tcPr>
          <w:p w14:paraId="24D2F2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B2CB60" w14:textId="77777777" w:rsidR="001E41F3" w:rsidRDefault="00EE7821">
            <w:pPr>
              <w:pStyle w:val="CRCoverPage"/>
              <w:spacing w:after="0"/>
              <w:ind w:left="100"/>
              <w:rPr>
                <w:noProof/>
              </w:rPr>
            </w:pPr>
            <w:r>
              <w:t>ETSUN</w:t>
            </w:r>
          </w:p>
        </w:tc>
        <w:tc>
          <w:tcPr>
            <w:tcW w:w="567" w:type="dxa"/>
            <w:tcBorders>
              <w:left w:val="nil"/>
            </w:tcBorders>
          </w:tcPr>
          <w:p w14:paraId="25310741" w14:textId="77777777" w:rsidR="001E41F3" w:rsidRDefault="001E41F3">
            <w:pPr>
              <w:pStyle w:val="CRCoverPage"/>
              <w:spacing w:after="0"/>
              <w:ind w:right="100"/>
              <w:rPr>
                <w:noProof/>
              </w:rPr>
            </w:pPr>
          </w:p>
        </w:tc>
        <w:tc>
          <w:tcPr>
            <w:tcW w:w="1417" w:type="dxa"/>
            <w:gridSpan w:val="3"/>
            <w:tcBorders>
              <w:left w:val="nil"/>
            </w:tcBorders>
          </w:tcPr>
          <w:p w14:paraId="64F0193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4FDB8" w14:textId="057788EA" w:rsidR="001E41F3" w:rsidRDefault="00432427" w:rsidP="00797AA5">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797AA5">
              <w:rPr>
                <w:noProof/>
                <w:lang w:eastAsia="zh-CN"/>
              </w:rPr>
              <w:t>4</w:t>
            </w:r>
            <w:r w:rsidR="0016357E">
              <w:rPr>
                <w:noProof/>
                <w:lang w:eastAsia="zh-CN"/>
              </w:rPr>
              <w:t>-</w:t>
            </w:r>
            <w:r>
              <w:rPr>
                <w:noProof/>
                <w:lang w:eastAsia="zh-CN"/>
              </w:rPr>
              <w:fldChar w:fldCharType="end"/>
            </w:r>
            <w:r w:rsidR="00073A50">
              <w:rPr>
                <w:noProof/>
                <w:lang w:eastAsia="zh-CN"/>
              </w:rPr>
              <w:t>24</w:t>
            </w:r>
          </w:p>
        </w:tc>
      </w:tr>
      <w:tr w:rsidR="001E41F3" w14:paraId="57D3E63E" w14:textId="77777777" w:rsidTr="00547111">
        <w:tc>
          <w:tcPr>
            <w:tcW w:w="1843" w:type="dxa"/>
            <w:tcBorders>
              <w:left w:val="single" w:sz="4" w:space="0" w:color="auto"/>
            </w:tcBorders>
          </w:tcPr>
          <w:p w14:paraId="29B9FEED" w14:textId="77777777" w:rsidR="001E41F3" w:rsidRDefault="001E41F3">
            <w:pPr>
              <w:pStyle w:val="CRCoverPage"/>
              <w:spacing w:after="0"/>
              <w:rPr>
                <w:b/>
                <w:i/>
                <w:noProof/>
                <w:sz w:val="8"/>
                <w:szCs w:val="8"/>
              </w:rPr>
            </w:pPr>
          </w:p>
        </w:tc>
        <w:tc>
          <w:tcPr>
            <w:tcW w:w="1986" w:type="dxa"/>
            <w:gridSpan w:val="4"/>
          </w:tcPr>
          <w:p w14:paraId="5F75A103" w14:textId="77777777" w:rsidR="001E41F3" w:rsidRDefault="001E41F3">
            <w:pPr>
              <w:pStyle w:val="CRCoverPage"/>
              <w:spacing w:after="0"/>
              <w:rPr>
                <w:noProof/>
                <w:sz w:val="8"/>
                <w:szCs w:val="8"/>
              </w:rPr>
            </w:pPr>
          </w:p>
        </w:tc>
        <w:tc>
          <w:tcPr>
            <w:tcW w:w="2267" w:type="dxa"/>
            <w:gridSpan w:val="2"/>
          </w:tcPr>
          <w:p w14:paraId="3EAEE4E7" w14:textId="77777777" w:rsidR="001E41F3" w:rsidRDefault="001E41F3">
            <w:pPr>
              <w:pStyle w:val="CRCoverPage"/>
              <w:spacing w:after="0"/>
              <w:rPr>
                <w:noProof/>
                <w:sz w:val="8"/>
                <w:szCs w:val="8"/>
              </w:rPr>
            </w:pPr>
          </w:p>
        </w:tc>
        <w:tc>
          <w:tcPr>
            <w:tcW w:w="1417" w:type="dxa"/>
            <w:gridSpan w:val="3"/>
          </w:tcPr>
          <w:p w14:paraId="56905293" w14:textId="77777777" w:rsidR="001E41F3" w:rsidRDefault="001E41F3">
            <w:pPr>
              <w:pStyle w:val="CRCoverPage"/>
              <w:spacing w:after="0"/>
              <w:rPr>
                <w:noProof/>
                <w:sz w:val="8"/>
                <w:szCs w:val="8"/>
              </w:rPr>
            </w:pPr>
          </w:p>
        </w:tc>
        <w:tc>
          <w:tcPr>
            <w:tcW w:w="2127" w:type="dxa"/>
            <w:tcBorders>
              <w:right w:val="single" w:sz="4" w:space="0" w:color="auto"/>
            </w:tcBorders>
          </w:tcPr>
          <w:p w14:paraId="79BCB760" w14:textId="77777777" w:rsidR="001E41F3" w:rsidRDefault="001E41F3">
            <w:pPr>
              <w:pStyle w:val="CRCoverPage"/>
              <w:spacing w:after="0"/>
              <w:rPr>
                <w:noProof/>
                <w:sz w:val="8"/>
                <w:szCs w:val="8"/>
              </w:rPr>
            </w:pPr>
          </w:p>
        </w:tc>
      </w:tr>
      <w:tr w:rsidR="001E41F3" w14:paraId="22CC292F" w14:textId="77777777" w:rsidTr="00547111">
        <w:trPr>
          <w:cantSplit/>
        </w:trPr>
        <w:tc>
          <w:tcPr>
            <w:tcW w:w="1843" w:type="dxa"/>
            <w:tcBorders>
              <w:left w:val="single" w:sz="4" w:space="0" w:color="auto"/>
            </w:tcBorders>
          </w:tcPr>
          <w:p w14:paraId="7734C8D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09C4A9" w14:textId="77777777" w:rsidR="001E41F3" w:rsidRDefault="00EE7821" w:rsidP="00D24991">
            <w:pPr>
              <w:pStyle w:val="CRCoverPage"/>
              <w:spacing w:after="0"/>
              <w:ind w:left="100" w:right="-609"/>
              <w:rPr>
                <w:b/>
                <w:noProof/>
              </w:rPr>
            </w:pPr>
            <w:r>
              <w:rPr>
                <w:b/>
                <w:noProof/>
              </w:rPr>
              <w:t>B</w:t>
            </w:r>
          </w:p>
        </w:tc>
        <w:tc>
          <w:tcPr>
            <w:tcW w:w="3402" w:type="dxa"/>
            <w:gridSpan w:val="5"/>
            <w:tcBorders>
              <w:left w:val="nil"/>
            </w:tcBorders>
          </w:tcPr>
          <w:p w14:paraId="74CA583D" w14:textId="77777777" w:rsidR="001E41F3" w:rsidRDefault="001E41F3">
            <w:pPr>
              <w:pStyle w:val="CRCoverPage"/>
              <w:spacing w:after="0"/>
              <w:rPr>
                <w:noProof/>
              </w:rPr>
            </w:pPr>
          </w:p>
        </w:tc>
        <w:tc>
          <w:tcPr>
            <w:tcW w:w="1417" w:type="dxa"/>
            <w:gridSpan w:val="3"/>
            <w:tcBorders>
              <w:left w:val="nil"/>
            </w:tcBorders>
          </w:tcPr>
          <w:p w14:paraId="11A81B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468E40" w14:textId="77777777" w:rsidR="001E41F3" w:rsidRDefault="004324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EE7821">
              <w:rPr>
                <w:noProof/>
                <w:lang w:eastAsia="zh-CN"/>
              </w:rPr>
              <w:t>6</w:t>
            </w:r>
            <w:r>
              <w:rPr>
                <w:noProof/>
                <w:lang w:eastAsia="zh-CN"/>
              </w:rPr>
              <w:fldChar w:fldCharType="end"/>
            </w:r>
          </w:p>
        </w:tc>
      </w:tr>
      <w:tr w:rsidR="001E41F3" w14:paraId="4D180277" w14:textId="77777777" w:rsidTr="00547111">
        <w:tc>
          <w:tcPr>
            <w:tcW w:w="1843" w:type="dxa"/>
            <w:tcBorders>
              <w:left w:val="single" w:sz="4" w:space="0" w:color="auto"/>
              <w:bottom w:val="single" w:sz="4" w:space="0" w:color="auto"/>
            </w:tcBorders>
          </w:tcPr>
          <w:p w14:paraId="0D54B456" w14:textId="77777777" w:rsidR="001E41F3" w:rsidRDefault="001E41F3">
            <w:pPr>
              <w:pStyle w:val="CRCoverPage"/>
              <w:spacing w:after="0"/>
              <w:rPr>
                <w:b/>
                <w:i/>
                <w:noProof/>
              </w:rPr>
            </w:pPr>
          </w:p>
        </w:tc>
        <w:tc>
          <w:tcPr>
            <w:tcW w:w="4677" w:type="dxa"/>
            <w:gridSpan w:val="8"/>
            <w:tcBorders>
              <w:bottom w:val="single" w:sz="4" w:space="0" w:color="auto"/>
            </w:tcBorders>
          </w:tcPr>
          <w:p w14:paraId="05970C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D7B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97C2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9169C0" w14:textId="77777777" w:rsidTr="00547111">
        <w:tc>
          <w:tcPr>
            <w:tcW w:w="1843" w:type="dxa"/>
          </w:tcPr>
          <w:p w14:paraId="2D237596" w14:textId="77777777" w:rsidR="001E41F3" w:rsidRDefault="001E41F3">
            <w:pPr>
              <w:pStyle w:val="CRCoverPage"/>
              <w:spacing w:after="0"/>
              <w:rPr>
                <w:b/>
                <w:i/>
                <w:noProof/>
                <w:sz w:val="8"/>
                <w:szCs w:val="8"/>
              </w:rPr>
            </w:pPr>
          </w:p>
        </w:tc>
        <w:tc>
          <w:tcPr>
            <w:tcW w:w="7797" w:type="dxa"/>
            <w:gridSpan w:val="10"/>
          </w:tcPr>
          <w:p w14:paraId="4462B39D" w14:textId="77777777" w:rsidR="001E41F3" w:rsidRDefault="001E41F3">
            <w:pPr>
              <w:pStyle w:val="CRCoverPage"/>
              <w:spacing w:after="0"/>
              <w:rPr>
                <w:noProof/>
                <w:sz w:val="8"/>
                <w:szCs w:val="8"/>
              </w:rPr>
            </w:pPr>
          </w:p>
        </w:tc>
      </w:tr>
      <w:tr w:rsidR="001E41F3" w14:paraId="1290048B" w14:textId="77777777" w:rsidTr="00547111">
        <w:tc>
          <w:tcPr>
            <w:tcW w:w="2694" w:type="dxa"/>
            <w:gridSpan w:val="2"/>
            <w:tcBorders>
              <w:top w:val="single" w:sz="4" w:space="0" w:color="auto"/>
              <w:left w:val="single" w:sz="4" w:space="0" w:color="auto"/>
            </w:tcBorders>
          </w:tcPr>
          <w:p w14:paraId="7A92AA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AFD303" w14:textId="678FCDD8" w:rsidR="00BF255D" w:rsidRDefault="00641AE6" w:rsidP="00641AE6">
            <w:pPr>
              <w:pStyle w:val="CRCoverPage"/>
              <w:numPr>
                <w:ilvl w:val="0"/>
                <w:numId w:val="10"/>
              </w:numPr>
              <w:spacing w:after="0"/>
              <w:rPr>
                <w:rFonts w:cs="Arial"/>
                <w:lang w:val="en-US" w:eastAsia="zh-CN"/>
              </w:rPr>
            </w:pPr>
            <w:r>
              <w:rPr>
                <w:rFonts w:cs="Arial"/>
                <w:lang w:val="en-US" w:eastAsia="zh-CN"/>
              </w:rPr>
              <w:t>See paper S2-190</w:t>
            </w:r>
            <w:r w:rsidR="006D7A10">
              <w:rPr>
                <w:rFonts w:cs="Arial"/>
                <w:lang w:val="en-US" w:eastAsia="zh-CN"/>
              </w:rPr>
              <w:t>3554</w:t>
            </w:r>
            <w:r>
              <w:rPr>
                <w:rFonts w:cs="Arial"/>
                <w:lang w:val="en-US" w:eastAsia="zh-CN"/>
              </w:rPr>
              <w:t xml:space="preserve"> on how the information is transferred at N16a interface to support </w:t>
            </w:r>
            <w:r w:rsidRPr="00641AE6">
              <w:rPr>
                <w:rFonts w:cs="Arial"/>
                <w:lang w:val="en-US" w:eastAsia="zh-CN"/>
              </w:rPr>
              <w:t>traffic offload by UPF controlled by the I-SMF</w:t>
            </w:r>
            <w:r>
              <w:rPr>
                <w:rFonts w:cs="Arial"/>
                <w:lang w:val="en-US" w:eastAsia="zh-CN"/>
              </w:rPr>
              <w:t>.</w:t>
            </w:r>
          </w:p>
          <w:p w14:paraId="5F3F1831" w14:textId="5A2C81AE" w:rsidR="00B05203" w:rsidRDefault="006D7A10" w:rsidP="00641AE6">
            <w:pPr>
              <w:pStyle w:val="CRCoverPage"/>
              <w:numPr>
                <w:ilvl w:val="0"/>
                <w:numId w:val="10"/>
              </w:numPr>
              <w:spacing w:after="0"/>
              <w:rPr>
                <w:noProof/>
              </w:rPr>
            </w:pPr>
            <w:r>
              <w:rPr>
                <w:rFonts w:cs="Arial"/>
                <w:lang w:val="en-US" w:eastAsia="zh-CN"/>
              </w:rPr>
              <w:t>Some other editorial change</w:t>
            </w:r>
            <w:r w:rsidR="00641AE6">
              <w:rPr>
                <w:rFonts w:cs="Arial"/>
                <w:lang w:val="en-US" w:eastAsia="zh-CN"/>
              </w:rPr>
              <w:t xml:space="preserve">. </w:t>
            </w:r>
          </w:p>
        </w:tc>
      </w:tr>
      <w:tr w:rsidR="001E41F3" w14:paraId="03B5649A" w14:textId="77777777" w:rsidTr="00547111">
        <w:tc>
          <w:tcPr>
            <w:tcW w:w="2694" w:type="dxa"/>
            <w:gridSpan w:val="2"/>
            <w:tcBorders>
              <w:left w:val="single" w:sz="4" w:space="0" w:color="auto"/>
            </w:tcBorders>
          </w:tcPr>
          <w:p w14:paraId="3A0AFB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6B9163" w14:textId="77777777" w:rsidR="001E41F3" w:rsidRDefault="001E41F3">
            <w:pPr>
              <w:pStyle w:val="CRCoverPage"/>
              <w:spacing w:after="0"/>
              <w:rPr>
                <w:noProof/>
                <w:sz w:val="8"/>
                <w:szCs w:val="8"/>
              </w:rPr>
            </w:pPr>
          </w:p>
        </w:tc>
      </w:tr>
      <w:tr w:rsidR="001E41F3" w14:paraId="21D37341" w14:textId="77777777" w:rsidTr="00547111">
        <w:tc>
          <w:tcPr>
            <w:tcW w:w="2694" w:type="dxa"/>
            <w:gridSpan w:val="2"/>
            <w:tcBorders>
              <w:left w:val="single" w:sz="4" w:space="0" w:color="auto"/>
            </w:tcBorders>
          </w:tcPr>
          <w:p w14:paraId="60E10F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9A4D83" w14:textId="5BB021BF" w:rsidR="005559C3" w:rsidRDefault="00E16745" w:rsidP="00641AE6">
            <w:pPr>
              <w:pStyle w:val="CRCoverPage"/>
              <w:numPr>
                <w:ilvl w:val="0"/>
                <w:numId w:val="11"/>
              </w:numPr>
              <w:spacing w:after="0"/>
              <w:rPr>
                <w:noProof/>
              </w:rPr>
            </w:pPr>
            <w:r>
              <w:rPr>
                <w:rFonts w:hint="eastAsia"/>
                <w:noProof/>
              </w:rPr>
              <w:t xml:space="preserve">Clarify </w:t>
            </w:r>
            <w:r w:rsidR="00641AE6">
              <w:rPr>
                <w:noProof/>
              </w:rPr>
              <w:t xml:space="preserve">which </w:t>
            </w:r>
            <w:r>
              <w:rPr>
                <w:rFonts w:hint="eastAsia"/>
                <w:noProof/>
              </w:rPr>
              <w:t xml:space="preserve">N4 information </w:t>
            </w:r>
            <w:r w:rsidR="00641AE6">
              <w:rPr>
                <w:noProof/>
              </w:rPr>
              <w:t xml:space="preserve">is </w:t>
            </w:r>
            <w:r>
              <w:rPr>
                <w:rFonts w:hint="eastAsia"/>
                <w:noProof/>
              </w:rPr>
              <w:t>sent from SMF to I-SMF, and how I-SMF generate N4 rules based on N4 information.</w:t>
            </w:r>
          </w:p>
          <w:p w14:paraId="160390B7" w14:textId="4330E1D6" w:rsidR="00B05203" w:rsidRDefault="006D7A10" w:rsidP="00641AE6">
            <w:pPr>
              <w:pStyle w:val="CRCoverPage"/>
              <w:numPr>
                <w:ilvl w:val="0"/>
                <w:numId w:val="11"/>
              </w:numPr>
              <w:spacing w:after="0"/>
              <w:rPr>
                <w:noProof/>
              </w:rPr>
            </w:pPr>
            <w:r>
              <w:rPr>
                <w:noProof/>
              </w:rPr>
              <w:t>Editorial change</w:t>
            </w:r>
            <w:r w:rsidR="00B05203">
              <w:rPr>
                <w:noProof/>
              </w:rPr>
              <w:t>.</w:t>
            </w:r>
          </w:p>
        </w:tc>
      </w:tr>
      <w:tr w:rsidR="001E41F3" w14:paraId="02D29C50" w14:textId="77777777" w:rsidTr="00547111">
        <w:tc>
          <w:tcPr>
            <w:tcW w:w="2694" w:type="dxa"/>
            <w:gridSpan w:val="2"/>
            <w:tcBorders>
              <w:left w:val="single" w:sz="4" w:space="0" w:color="auto"/>
            </w:tcBorders>
          </w:tcPr>
          <w:p w14:paraId="47F955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64886D" w14:textId="77777777" w:rsidR="001E41F3" w:rsidRDefault="001E41F3">
            <w:pPr>
              <w:pStyle w:val="CRCoverPage"/>
              <w:spacing w:after="0"/>
              <w:rPr>
                <w:noProof/>
                <w:sz w:val="8"/>
                <w:szCs w:val="8"/>
              </w:rPr>
            </w:pPr>
          </w:p>
        </w:tc>
      </w:tr>
      <w:tr w:rsidR="001E41F3" w14:paraId="524A24F8" w14:textId="77777777" w:rsidTr="00547111">
        <w:tc>
          <w:tcPr>
            <w:tcW w:w="2694" w:type="dxa"/>
            <w:gridSpan w:val="2"/>
            <w:tcBorders>
              <w:left w:val="single" w:sz="4" w:space="0" w:color="auto"/>
              <w:bottom w:val="single" w:sz="4" w:space="0" w:color="auto"/>
            </w:tcBorders>
          </w:tcPr>
          <w:p w14:paraId="64C34CF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D8691" w14:textId="37C5A37E" w:rsidR="001E41F3" w:rsidRDefault="00E16745" w:rsidP="00641AE6">
            <w:pPr>
              <w:pStyle w:val="CRCoverPage"/>
              <w:numPr>
                <w:ilvl w:val="0"/>
                <w:numId w:val="12"/>
              </w:numPr>
              <w:spacing w:after="0"/>
              <w:rPr>
                <w:noProof/>
              </w:rPr>
            </w:pPr>
            <w:r>
              <w:rPr>
                <w:noProof/>
              </w:rPr>
              <w:t>It is not clear how the I-SMF generate N4 rules based on this information.</w:t>
            </w:r>
          </w:p>
          <w:p w14:paraId="336C06B5" w14:textId="5B447444" w:rsidR="00641AE6" w:rsidRDefault="006D7A10" w:rsidP="00641AE6">
            <w:pPr>
              <w:pStyle w:val="CRCoverPage"/>
              <w:numPr>
                <w:ilvl w:val="0"/>
                <w:numId w:val="12"/>
              </w:numPr>
              <w:spacing w:after="0"/>
              <w:rPr>
                <w:noProof/>
              </w:rPr>
            </w:pPr>
            <w:r>
              <w:rPr>
                <w:noProof/>
              </w:rPr>
              <w:t xml:space="preserve">Some unclear description. </w:t>
            </w:r>
          </w:p>
        </w:tc>
      </w:tr>
      <w:tr w:rsidR="001E41F3" w14:paraId="2F67CA79" w14:textId="77777777" w:rsidTr="00547111">
        <w:tc>
          <w:tcPr>
            <w:tcW w:w="2694" w:type="dxa"/>
            <w:gridSpan w:val="2"/>
          </w:tcPr>
          <w:p w14:paraId="0179286C" w14:textId="77777777" w:rsidR="001E41F3" w:rsidRDefault="001E41F3">
            <w:pPr>
              <w:pStyle w:val="CRCoverPage"/>
              <w:spacing w:after="0"/>
              <w:rPr>
                <w:b/>
                <w:i/>
                <w:noProof/>
                <w:sz w:val="8"/>
                <w:szCs w:val="8"/>
              </w:rPr>
            </w:pPr>
          </w:p>
        </w:tc>
        <w:tc>
          <w:tcPr>
            <w:tcW w:w="6946" w:type="dxa"/>
            <w:gridSpan w:val="9"/>
          </w:tcPr>
          <w:p w14:paraId="2010610C" w14:textId="77777777" w:rsidR="001E41F3" w:rsidRDefault="001E41F3">
            <w:pPr>
              <w:pStyle w:val="CRCoverPage"/>
              <w:spacing w:after="0"/>
              <w:rPr>
                <w:noProof/>
                <w:sz w:val="8"/>
                <w:szCs w:val="8"/>
              </w:rPr>
            </w:pPr>
          </w:p>
        </w:tc>
      </w:tr>
      <w:tr w:rsidR="001E41F3" w14:paraId="72969EEF" w14:textId="77777777" w:rsidTr="00547111">
        <w:tc>
          <w:tcPr>
            <w:tcW w:w="2694" w:type="dxa"/>
            <w:gridSpan w:val="2"/>
            <w:tcBorders>
              <w:top w:val="single" w:sz="4" w:space="0" w:color="auto"/>
              <w:left w:val="single" w:sz="4" w:space="0" w:color="auto"/>
            </w:tcBorders>
          </w:tcPr>
          <w:p w14:paraId="3BCF63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45326" w14:textId="47A4AD72" w:rsidR="001E41F3" w:rsidRDefault="00E16745" w:rsidP="006F04C3">
            <w:pPr>
              <w:pStyle w:val="CRCoverPage"/>
              <w:spacing w:after="0"/>
              <w:ind w:left="100"/>
              <w:rPr>
                <w:noProof/>
              </w:rPr>
            </w:pPr>
            <w:r>
              <w:rPr>
                <w:rFonts w:hint="eastAsia"/>
                <w:noProof/>
              </w:rPr>
              <w:t>5.34.6, 5.</w:t>
            </w:r>
            <w:r w:rsidR="00951816">
              <w:rPr>
                <w:noProof/>
              </w:rPr>
              <w:t>34</w:t>
            </w:r>
            <w:r>
              <w:rPr>
                <w:rFonts w:hint="eastAsia"/>
                <w:noProof/>
              </w:rPr>
              <w:t>.</w:t>
            </w:r>
            <w:r w:rsidR="006F04C3">
              <w:rPr>
                <w:noProof/>
              </w:rPr>
              <w:t>6.x</w:t>
            </w:r>
            <w:r>
              <w:rPr>
                <w:rFonts w:hint="eastAsia"/>
                <w:noProof/>
              </w:rPr>
              <w:t xml:space="preserve"> (new)</w:t>
            </w:r>
          </w:p>
        </w:tc>
      </w:tr>
      <w:tr w:rsidR="001E41F3" w14:paraId="654B1B5D" w14:textId="77777777" w:rsidTr="00547111">
        <w:tc>
          <w:tcPr>
            <w:tcW w:w="2694" w:type="dxa"/>
            <w:gridSpan w:val="2"/>
            <w:tcBorders>
              <w:left w:val="single" w:sz="4" w:space="0" w:color="auto"/>
            </w:tcBorders>
          </w:tcPr>
          <w:p w14:paraId="175C37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CED841" w14:textId="77777777" w:rsidR="001E41F3" w:rsidRDefault="001E41F3">
            <w:pPr>
              <w:pStyle w:val="CRCoverPage"/>
              <w:spacing w:after="0"/>
              <w:rPr>
                <w:noProof/>
                <w:sz w:val="8"/>
                <w:szCs w:val="8"/>
              </w:rPr>
            </w:pPr>
          </w:p>
        </w:tc>
      </w:tr>
      <w:tr w:rsidR="001E41F3" w14:paraId="75DD2321" w14:textId="77777777" w:rsidTr="00547111">
        <w:tc>
          <w:tcPr>
            <w:tcW w:w="2694" w:type="dxa"/>
            <w:gridSpan w:val="2"/>
            <w:tcBorders>
              <w:left w:val="single" w:sz="4" w:space="0" w:color="auto"/>
            </w:tcBorders>
          </w:tcPr>
          <w:p w14:paraId="0D65B2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7417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B8F91B" w14:textId="77777777" w:rsidR="001E41F3" w:rsidRDefault="001E41F3">
            <w:pPr>
              <w:pStyle w:val="CRCoverPage"/>
              <w:spacing w:after="0"/>
              <w:jc w:val="center"/>
              <w:rPr>
                <w:b/>
                <w:caps/>
                <w:noProof/>
              </w:rPr>
            </w:pPr>
            <w:r>
              <w:rPr>
                <w:b/>
                <w:caps/>
                <w:noProof/>
              </w:rPr>
              <w:t>N</w:t>
            </w:r>
          </w:p>
        </w:tc>
        <w:tc>
          <w:tcPr>
            <w:tcW w:w="2977" w:type="dxa"/>
            <w:gridSpan w:val="4"/>
          </w:tcPr>
          <w:p w14:paraId="2C395C1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8E0185" w14:textId="77777777" w:rsidR="001E41F3" w:rsidRDefault="001E41F3">
            <w:pPr>
              <w:pStyle w:val="CRCoverPage"/>
              <w:spacing w:after="0"/>
              <w:ind w:left="99"/>
              <w:rPr>
                <w:noProof/>
              </w:rPr>
            </w:pPr>
          </w:p>
        </w:tc>
      </w:tr>
      <w:tr w:rsidR="001E41F3" w14:paraId="15D4BC5A" w14:textId="77777777" w:rsidTr="00547111">
        <w:tc>
          <w:tcPr>
            <w:tcW w:w="2694" w:type="dxa"/>
            <w:gridSpan w:val="2"/>
            <w:tcBorders>
              <w:left w:val="single" w:sz="4" w:space="0" w:color="auto"/>
            </w:tcBorders>
          </w:tcPr>
          <w:p w14:paraId="3F99A4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5016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49FC8" w14:textId="77777777" w:rsidR="001E41F3" w:rsidRDefault="009B4AA1">
            <w:pPr>
              <w:pStyle w:val="CRCoverPage"/>
              <w:spacing w:after="0"/>
              <w:jc w:val="center"/>
              <w:rPr>
                <w:b/>
                <w:caps/>
                <w:noProof/>
              </w:rPr>
            </w:pPr>
            <w:r>
              <w:rPr>
                <w:b/>
                <w:caps/>
                <w:noProof/>
              </w:rPr>
              <w:t>X</w:t>
            </w:r>
          </w:p>
        </w:tc>
        <w:tc>
          <w:tcPr>
            <w:tcW w:w="2977" w:type="dxa"/>
            <w:gridSpan w:val="4"/>
          </w:tcPr>
          <w:p w14:paraId="08226F4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13FCC4" w14:textId="77777777" w:rsidR="001E41F3" w:rsidRDefault="00145D43">
            <w:pPr>
              <w:pStyle w:val="CRCoverPage"/>
              <w:spacing w:after="0"/>
              <w:ind w:left="99"/>
              <w:rPr>
                <w:noProof/>
              </w:rPr>
            </w:pPr>
            <w:r>
              <w:rPr>
                <w:noProof/>
              </w:rPr>
              <w:t xml:space="preserve">TS/TR ... CR ... </w:t>
            </w:r>
          </w:p>
        </w:tc>
      </w:tr>
      <w:tr w:rsidR="001E41F3" w14:paraId="0B032468" w14:textId="77777777" w:rsidTr="00547111">
        <w:tc>
          <w:tcPr>
            <w:tcW w:w="2694" w:type="dxa"/>
            <w:gridSpan w:val="2"/>
            <w:tcBorders>
              <w:left w:val="single" w:sz="4" w:space="0" w:color="auto"/>
            </w:tcBorders>
          </w:tcPr>
          <w:p w14:paraId="1D4A97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A966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554B" w14:textId="77777777" w:rsidR="001E41F3" w:rsidRDefault="00BF255D">
            <w:pPr>
              <w:pStyle w:val="CRCoverPage"/>
              <w:spacing w:after="0"/>
              <w:jc w:val="center"/>
              <w:rPr>
                <w:b/>
                <w:caps/>
                <w:noProof/>
              </w:rPr>
            </w:pPr>
            <w:r>
              <w:rPr>
                <w:b/>
                <w:caps/>
                <w:noProof/>
              </w:rPr>
              <w:t>X</w:t>
            </w:r>
          </w:p>
        </w:tc>
        <w:tc>
          <w:tcPr>
            <w:tcW w:w="2977" w:type="dxa"/>
            <w:gridSpan w:val="4"/>
          </w:tcPr>
          <w:p w14:paraId="3C4F02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E230B" w14:textId="77777777" w:rsidR="001E41F3" w:rsidRDefault="00145D43">
            <w:pPr>
              <w:pStyle w:val="CRCoverPage"/>
              <w:spacing w:after="0"/>
              <w:ind w:left="99"/>
              <w:rPr>
                <w:noProof/>
              </w:rPr>
            </w:pPr>
            <w:r>
              <w:rPr>
                <w:noProof/>
              </w:rPr>
              <w:t xml:space="preserve">TS/TR ... CR ... </w:t>
            </w:r>
          </w:p>
        </w:tc>
      </w:tr>
      <w:tr w:rsidR="001E41F3" w14:paraId="777B70ED" w14:textId="77777777" w:rsidTr="00547111">
        <w:tc>
          <w:tcPr>
            <w:tcW w:w="2694" w:type="dxa"/>
            <w:gridSpan w:val="2"/>
            <w:tcBorders>
              <w:left w:val="single" w:sz="4" w:space="0" w:color="auto"/>
            </w:tcBorders>
          </w:tcPr>
          <w:p w14:paraId="129861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D6D7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16BE7" w14:textId="77777777" w:rsidR="001E41F3" w:rsidRDefault="00BF255D">
            <w:pPr>
              <w:pStyle w:val="CRCoverPage"/>
              <w:spacing w:after="0"/>
              <w:jc w:val="center"/>
              <w:rPr>
                <w:b/>
                <w:caps/>
                <w:noProof/>
              </w:rPr>
            </w:pPr>
            <w:r>
              <w:rPr>
                <w:b/>
                <w:caps/>
                <w:noProof/>
              </w:rPr>
              <w:t>X</w:t>
            </w:r>
          </w:p>
        </w:tc>
        <w:tc>
          <w:tcPr>
            <w:tcW w:w="2977" w:type="dxa"/>
            <w:gridSpan w:val="4"/>
          </w:tcPr>
          <w:p w14:paraId="603538C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055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D07DCB" w14:textId="77777777" w:rsidTr="00547111">
        <w:tc>
          <w:tcPr>
            <w:tcW w:w="2694" w:type="dxa"/>
            <w:gridSpan w:val="2"/>
            <w:tcBorders>
              <w:left w:val="single" w:sz="4" w:space="0" w:color="auto"/>
            </w:tcBorders>
          </w:tcPr>
          <w:p w14:paraId="55A82C5B" w14:textId="77777777" w:rsidR="001E41F3" w:rsidRDefault="001E41F3">
            <w:pPr>
              <w:pStyle w:val="CRCoverPage"/>
              <w:spacing w:after="0"/>
              <w:rPr>
                <w:b/>
                <w:i/>
                <w:noProof/>
              </w:rPr>
            </w:pPr>
          </w:p>
        </w:tc>
        <w:tc>
          <w:tcPr>
            <w:tcW w:w="6946" w:type="dxa"/>
            <w:gridSpan w:val="9"/>
            <w:tcBorders>
              <w:right w:val="single" w:sz="4" w:space="0" w:color="auto"/>
            </w:tcBorders>
          </w:tcPr>
          <w:p w14:paraId="2FBA8D6E" w14:textId="77777777" w:rsidR="001E41F3" w:rsidRDefault="001E41F3">
            <w:pPr>
              <w:pStyle w:val="CRCoverPage"/>
              <w:spacing w:after="0"/>
              <w:rPr>
                <w:noProof/>
              </w:rPr>
            </w:pPr>
          </w:p>
        </w:tc>
      </w:tr>
      <w:tr w:rsidR="00073A50" w14:paraId="0D8E664D" w14:textId="77777777" w:rsidTr="00547111">
        <w:tc>
          <w:tcPr>
            <w:tcW w:w="2694" w:type="dxa"/>
            <w:gridSpan w:val="2"/>
            <w:tcBorders>
              <w:left w:val="single" w:sz="4" w:space="0" w:color="auto"/>
              <w:bottom w:val="single" w:sz="4" w:space="0" w:color="auto"/>
            </w:tcBorders>
          </w:tcPr>
          <w:p w14:paraId="33769D81" w14:textId="77777777" w:rsidR="00073A50" w:rsidRDefault="00073A50" w:rsidP="00073A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1C0F93" w14:textId="284651BC" w:rsidR="00073A50" w:rsidRPr="00E858BE" w:rsidRDefault="00073A50" w:rsidP="00073A50">
            <w:pPr>
              <w:pStyle w:val="CRCoverPage"/>
              <w:spacing w:after="0"/>
              <w:ind w:left="100"/>
              <w:rPr>
                <w:noProof/>
                <w:highlight w:val="yellow"/>
              </w:rPr>
            </w:pPr>
            <w:r w:rsidRPr="00E858BE">
              <w:rPr>
                <w:noProof/>
                <w:highlight w:val="yellow"/>
              </w:rPr>
              <w:t>Changes wrt the version agreed in XiAn highlighted in yellow</w:t>
            </w:r>
            <w:r w:rsidR="00E858BE">
              <w:rPr>
                <w:noProof/>
                <w:highlight w:val="yellow"/>
              </w:rPr>
              <w:t xml:space="preserve"> or with word comments</w:t>
            </w:r>
          </w:p>
        </w:tc>
      </w:tr>
    </w:tbl>
    <w:p w14:paraId="2AF76108" w14:textId="77777777" w:rsidR="001E41F3" w:rsidRDefault="001E41F3">
      <w:pPr>
        <w:pStyle w:val="CRCoverPage"/>
        <w:spacing w:after="0"/>
        <w:rPr>
          <w:noProof/>
          <w:sz w:val="8"/>
          <w:szCs w:val="8"/>
        </w:rPr>
      </w:pPr>
    </w:p>
    <w:p w14:paraId="6F52273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B6D1AE" w14:textId="545FDE1F"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EC93142" w14:textId="77777777" w:rsidR="00974917" w:rsidRDefault="00974917" w:rsidP="00974917">
      <w:pPr>
        <w:pStyle w:val="Heading3"/>
        <w:rPr>
          <w:ins w:id="3" w:author="作者"/>
        </w:rPr>
      </w:pPr>
      <w:bookmarkStart w:id="4" w:name="_Toc4683863"/>
      <w:bookmarkStart w:id="5" w:name="_Toc532891641"/>
      <w:bookmarkStart w:id="6" w:name="_Toc532891637"/>
      <w:r>
        <w:t>5.34.6</w:t>
      </w:r>
      <w:r>
        <w:tab/>
        <w:t>Interaction between I-SMF and SMF for the support of traffic offload by UPF controlled by the I-SMF</w:t>
      </w:r>
      <w:bookmarkEnd w:id="4"/>
    </w:p>
    <w:p w14:paraId="35945686" w14:textId="16C81B4A" w:rsidR="00783DAA" w:rsidRPr="00783DAA" w:rsidRDefault="00783DAA" w:rsidP="00C90827">
      <w:pPr>
        <w:pStyle w:val="Heading4"/>
      </w:pPr>
      <w:ins w:id="7" w:author="作者">
        <w:r>
          <w:rPr>
            <w:rFonts w:hint="eastAsia"/>
          </w:rPr>
          <w:t>5.34.6.1 General</w:t>
        </w:r>
      </w:ins>
    </w:p>
    <w:p w14:paraId="67738F02" w14:textId="338156EF" w:rsidR="00974917" w:rsidRDefault="00974917" w:rsidP="00974917">
      <w:r>
        <w:t>This clause applies only in case of non-roaming or LBO roaming as control of UL CL/B</w:t>
      </w:r>
      <w:ins w:id="8" w:author="作者">
        <w:r w:rsidR="000F2328">
          <w:t xml:space="preserve">ranching </w:t>
        </w:r>
      </w:ins>
      <w:r>
        <w:t>P</w:t>
      </w:r>
      <w:ins w:id="9" w:author="作者">
        <w:r w:rsidR="000F2328">
          <w:t>oint</w:t>
        </w:r>
      </w:ins>
      <w:r>
        <w:t xml:space="preserve"> in VPLMN is not supported in HR case. It applies for the architectures described in clauses 5.34.4 and 5.34.5</w:t>
      </w:r>
    </w:p>
    <w:p w14:paraId="57423E5B" w14:textId="58BFBE14" w:rsidR="00974917" w:rsidRDefault="00974917" w:rsidP="00974917">
      <w:r>
        <w:t xml:space="preserve">When the I-SMF is inserted into a PDU Session, e.g. during PDU Session establishment or due to UE mobility, the I-SMF provides the DNAI list it supports to the SMF. Based on the DNAI list information received from I-SMF, the SMF </w:t>
      </w:r>
      <w:commentRangeStart w:id="10"/>
      <w:r w:rsidRPr="00073A50">
        <w:rPr>
          <w:highlight w:val="yellow"/>
        </w:rPr>
        <w:t>may provide</w:t>
      </w:r>
      <w:r>
        <w:t xml:space="preserve"> </w:t>
      </w:r>
      <w:commentRangeEnd w:id="10"/>
      <w:r w:rsidR="00073A50">
        <w:rPr>
          <w:rStyle w:val="CommentReference"/>
        </w:rPr>
        <w:commentReference w:id="10"/>
      </w:r>
      <w:del w:id="11" w:author="作者">
        <w:r w:rsidDel="000F2328">
          <w:delText>location information</w:delText>
        </w:r>
      </w:del>
      <w:ins w:id="12" w:author="作者">
        <w:r w:rsidR="000F2328">
          <w:t>the DNAI(s) of interest for this PDU Session</w:t>
        </w:r>
      </w:ins>
      <w:r>
        <w:t xml:space="preserve"> for local traffic steering to the I-SMF e.g. immediately or when a new or updated or removed</w:t>
      </w:r>
      <w:ins w:id="13" w:author="作者">
        <w:r w:rsidR="006D7A10">
          <w:t xml:space="preserve"> </w:t>
        </w:r>
      </w:ins>
      <w:r>
        <w:t xml:space="preserve">PCC rule(s) is/are received. The </w:t>
      </w:r>
      <w:del w:id="14" w:author="作者">
        <w:r w:rsidDel="000F2328">
          <w:delText>location information for local traffic steering</w:delText>
        </w:r>
      </w:del>
      <w:ins w:id="15" w:author="作者">
        <w:r w:rsidR="000F2328">
          <w:t>DNAI(s) of interest</w:t>
        </w:r>
      </w:ins>
      <w:r>
        <w:t xml:space="preserve"> is derived from PCC rules</w:t>
      </w:r>
      <w:del w:id="16" w:author="作者">
        <w:r w:rsidDel="000F2328">
          <w:delText xml:space="preserve"> and refers to the DNAI(s) of interest for the PDU Session that are served by the I-SMF</w:delText>
        </w:r>
      </w:del>
      <w:r>
        <w:t>.</w:t>
      </w:r>
    </w:p>
    <w:p w14:paraId="235F01DA" w14:textId="114FA8DA" w:rsidR="00974917" w:rsidRDefault="00974917" w:rsidP="00974917">
      <w:r>
        <w:t xml:space="preserve">The I-SMF is responsible for the insertion, modification and removal of UPF(s) to ensure local traffic steering. The SMF does not need to have access to local configuration or NRF output related with UPF(s) controlled by I-SMF. Based on the </w:t>
      </w:r>
      <w:ins w:id="17" w:author="Huawei-zfq1" w:date="2019-04-11T08:17:00Z">
        <w:r w:rsidR="007C7AF5" w:rsidRPr="007C7AF5">
          <w:t>DNAI(s) of interest for this PDU Session</w:t>
        </w:r>
      </w:ins>
      <w:del w:id="18" w:author="Huawei-zfq1" w:date="2019-04-11T08:17:00Z">
        <w:r w:rsidDel="007C7AF5">
          <w:delText>location information</w:delText>
        </w:r>
      </w:del>
      <w:r>
        <w:t xml:space="preserve"> for local traffic steering and UE location the I-SMF </w:t>
      </w:r>
      <w:del w:id="19" w:author="作者">
        <w:r w:rsidDel="00B05203">
          <w:delText xml:space="preserve">may </w:delText>
        </w:r>
      </w:del>
      <w:ins w:id="20" w:author="作者">
        <w:r w:rsidR="00B05203">
          <w:t xml:space="preserve">determines which DNAI(s) are </w:t>
        </w:r>
        <w:r w:rsidR="00641AE6">
          <w:t xml:space="preserve">to be </w:t>
        </w:r>
        <w:r w:rsidR="00B05203">
          <w:t xml:space="preserve">selected, </w:t>
        </w:r>
      </w:ins>
      <w:r>
        <w:t>select</w:t>
      </w:r>
      <w:ins w:id="21" w:author="作者">
        <w:r w:rsidR="00B05203">
          <w:t>s</w:t>
        </w:r>
      </w:ins>
      <w:r>
        <w:t xml:space="preserve"> UPF(s) acting as UL CL/BP and/or PDU Session Anchor based on selected DNAI, and insert these UPF(s) into the data path of the PDU Session.</w:t>
      </w:r>
    </w:p>
    <w:p w14:paraId="0ED6C50A" w14:textId="11BEAE89" w:rsidR="00974917" w:rsidRDefault="00974917" w:rsidP="00974917">
      <w:r>
        <w:t xml:space="preserve">When a UL CL/BP has been inserted, changed or removed, the I-SMF indicates to the SMF that traffic offload </w:t>
      </w:r>
      <w:commentRangeStart w:id="22"/>
      <w:ins w:id="23" w:author="LTHBM0" w:date="2019-04-29T08:35:00Z">
        <w:r w:rsidR="00073A50">
          <w:t xml:space="preserve">capabilities </w:t>
        </w:r>
        <w:commentRangeEnd w:id="22"/>
        <w:r w:rsidR="00073A50">
          <w:rPr>
            <w:rStyle w:val="CommentReference"/>
          </w:rPr>
          <w:commentReference w:id="22"/>
        </w:r>
      </w:ins>
      <w:r>
        <w:t>have been inserted, updated or removed for a DNAI, providing also the IPv6 prefix that has been allocated in case a new IPv6 prefix has been allocated for the PDU Session.</w:t>
      </w:r>
    </w:p>
    <w:p w14:paraId="6051D6FD" w14:textId="77777777" w:rsidR="00974917" w:rsidRDefault="00974917" w:rsidP="00974917">
      <w:r>
        <w:t>From now on the SMF and I-SMF interactions entail:</w:t>
      </w:r>
    </w:p>
    <w:p w14:paraId="3EB19741" w14:textId="34945273" w:rsidR="00974917" w:rsidRDefault="00974917" w:rsidP="00974917">
      <w:pPr>
        <w:pStyle w:val="B1"/>
      </w:pPr>
      <w:r>
        <w:t>-</w:t>
      </w:r>
      <w:r>
        <w:tab/>
        <w:t xml:space="preserve">Notifying the </w:t>
      </w:r>
      <w:del w:id="24" w:author="作者">
        <w:r w:rsidDel="000F2328">
          <w:delText xml:space="preserve">UE </w:delText>
        </w:r>
      </w:del>
      <w:ins w:id="25" w:author="作者">
        <w:r w:rsidR="000F2328">
          <w:t xml:space="preserve">SMF </w:t>
        </w:r>
      </w:ins>
      <w:r>
        <w:t>with the new Prefix (multi-Homing case): the SMF is responsible of Issuing Router advertisement to the UE including the priorities provided to the UE to select among the prefixes related with the PDU Session.</w:t>
      </w:r>
    </w:p>
    <w:p w14:paraId="3E046F4E" w14:textId="5B4E314F" w:rsidR="00974917" w:rsidRDefault="00974917" w:rsidP="00974917">
      <w:pPr>
        <w:pStyle w:val="B1"/>
      </w:pPr>
      <w:r>
        <w:t>-</w:t>
      </w:r>
      <w:r>
        <w:tab/>
        <w:t xml:space="preserve">N4 interactions related with traffic offloading. The SMF </w:t>
      </w:r>
      <w:del w:id="26" w:author="作者">
        <w:r w:rsidDel="000E7C9A">
          <w:delText xml:space="preserve">may </w:delText>
        </w:r>
      </w:del>
      <w:r>
        <w:t>provide</w:t>
      </w:r>
      <w:ins w:id="27" w:author="LTHBM0" w:date="2019-04-29T08:36:00Z">
        <w:r w:rsidR="00073A50">
          <w:t>s</w:t>
        </w:r>
      </w:ins>
      <w:r>
        <w:t xml:space="preserve"> N4 information to the I-SMF for how the traffic shall be detected, enforced, monitored in UPF(s) controlled by the I-SMF: the SMF issues requests to the I-SMF containing N4 information to be used for creating / updating /removing PDR, FAR, QER, URR, etc.</w:t>
      </w:r>
      <w:r w:rsidRPr="00974917">
        <w:t xml:space="preserve"> </w:t>
      </w:r>
      <w:ins w:id="28" w:author="作者">
        <w:r>
          <w:t xml:space="preserve">The </w:t>
        </w:r>
        <w:r w:rsidRPr="005445CE">
          <w:t xml:space="preserve">N4 </w:t>
        </w:r>
        <w:r>
          <w:t>information</w:t>
        </w:r>
        <w:r w:rsidRPr="005445CE">
          <w:t xml:space="preserve"> </w:t>
        </w:r>
      </w:ins>
      <w:ins w:id="29" w:author="LTHBM0" w:date="2019-04-29T09:04:00Z">
        <w:r w:rsidR="008719D9" w:rsidRPr="00E718B5">
          <w:t xml:space="preserve">for local traffic switching </w:t>
        </w:r>
      </w:ins>
      <w:ins w:id="30" w:author="作者">
        <w:r w:rsidRPr="005445CE">
          <w:t xml:space="preserve">provided by the SMF to the I-SMF </w:t>
        </w:r>
        <w:r w:rsidR="00783DAA">
          <w:t>are described in</w:t>
        </w:r>
        <w:r w:rsidRPr="0048294C">
          <w:t xml:space="preserve"> clause </w:t>
        </w:r>
        <w:r w:rsidRPr="00073A50">
          <w:rPr>
            <w:highlight w:val="lightGray"/>
          </w:rPr>
          <w:t>5.</w:t>
        </w:r>
        <w:r w:rsidR="00951816" w:rsidRPr="00073A50">
          <w:rPr>
            <w:highlight w:val="lightGray"/>
          </w:rPr>
          <w:t>34</w:t>
        </w:r>
        <w:r w:rsidRPr="00073A50">
          <w:rPr>
            <w:highlight w:val="lightGray"/>
          </w:rPr>
          <w:t>.</w:t>
        </w:r>
        <w:r w:rsidR="004964D6" w:rsidRPr="00073A50">
          <w:rPr>
            <w:highlight w:val="lightGray"/>
          </w:rPr>
          <w:t>6.x</w:t>
        </w:r>
        <w:r w:rsidRPr="00073A50">
          <w:rPr>
            <w:highlight w:val="lightGray"/>
          </w:rPr>
          <w:t>.</w:t>
        </w:r>
      </w:ins>
    </w:p>
    <w:p w14:paraId="4B2EE33E" w14:textId="77777777" w:rsidR="00974917" w:rsidRDefault="00974917" w:rsidP="00974917">
      <w:pPr>
        <w:pStyle w:val="B1"/>
        <w:rPr>
          <w:ins w:id="31" w:author="hw123" w:date="2019-04-10T10:49:00Z"/>
        </w:rPr>
      </w:pPr>
      <w:r>
        <w:t>-</w:t>
      </w:r>
      <w:r>
        <w:tab/>
        <w:t>Receiving N4 notifications related with traffic usage reporting: the I-SMF forwards to the SMF N4 information corresponding to UPF notifications related with traffic usage reporting; the SMF aggregates and constructs usage reports towards PCF/CHF.</w:t>
      </w:r>
    </w:p>
    <w:p w14:paraId="3C13FAD3" w14:textId="28E79B7C" w:rsidR="007C478A" w:rsidRPr="007C478A" w:rsidRDefault="007C478A" w:rsidP="00974917">
      <w:pPr>
        <w:pStyle w:val="B1"/>
      </w:pPr>
      <w:ins w:id="32" w:author="hw123" w:date="2019-04-10T10:49:00Z">
        <w:r>
          <w:t>-</w:t>
        </w:r>
        <w:r>
          <w:tab/>
          <w:t>Sending Trace Requirements to the I-SMF; upon reception of Trace Requirements from the SMF the I-SMF shall provide Trace Requirements on the N4 interface towards the UPF(s) it is controlling.</w:t>
        </w:r>
      </w:ins>
    </w:p>
    <w:p w14:paraId="60D0AE8B" w14:textId="77777777" w:rsidR="00974917" w:rsidRDefault="00974917" w:rsidP="00974917">
      <w:pPr>
        <w:pStyle w:val="NO"/>
      </w:pPr>
      <w:r>
        <w:t>NOTE:</w:t>
      </w:r>
      <w:r>
        <w:tab/>
        <w:t>How the SMF decides what traffic steering and enforcement actions are enforced in UPF(s) controlled by I-SMF is left for implementation.</w:t>
      </w:r>
    </w:p>
    <w:p w14:paraId="40C4EF5A" w14:textId="477A0DF6" w:rsidR="00974917" w:rsidDel="00974917" w:rsidRDefault="00974917" w:rsidP="00974917">
      <w:pPr>
        <w:pStyle w:val="EditorsNote"/>
        <w:rPr>
          <w:del w:id="33" w:author="作者"/>
        </w:rPr>
      </w:pPr>
      <w:del w:id="34" w:author="作者">
        <w:r w:rsidDel="00974917">
          <w:delText>Editor's note:</w:delText>
        </w:r>
        <w:r w:rsidDel="00974917">
          <w:tab/>
          <w:delText>It is FFS how the I-SMF maps between N4 Information, received from SMF on N16a and actual PDR, FAR, QER, URR, sent on N4 to the UPF(s) it controls. For example how the Network instance(if necessary) sent over N4 to the "local UPF" is determined.</w:delText>
        </w:r>
      </w:del>
    </w:p>
    <w:p w14:paraId="15709C5D" w14:textId="77777777" w:rsidR="007C478A" w:rsidRDefault="00974917" w:rsidP="006F04C3">
      <w:pPr>
        <w:rPr>
          <w:ins w:id="35" w:author="hw123" w:date="2019-04-10T10:53:00Z"/>
        </w:rPr>
      </w:pPr>
      <w:r>
        <w:t>The I-SMF is responsible of the N4 interface towards the local UPF(s) including</w:t>
      </w:r>
      <w:ins w:id="36" w:author="hw123" w:date="2019-04-10T10:53:00Z">
        <w:r w:rsidR="007C478A">
          <w:t>:</w:t>
        </w:r>
      </w:ins>
    </w:p>
    <w:p w14:paraId="62E8596C" w14:textId="1035BAFD" w:rsidR="007C478A" w:rsidRDefault="00974917" w:rsidP="000760EA">
      <w:pPr>
        <w:pStyle w:val="ListParagraph"/>
        <w:numPr>
          <w:ilvl w:val="1"/>
          <w:numId w:val="11"/>
        </w:numPr>
        <w:ind w:firstLineChars="0"/>
        <w:rPr>
          <w:ins w:id="37" w:author="hw123" w:date="2019-04-10T10:53:00Z"/>
        </w:rPr>
      </w:pPr>
      <w:r>
        <w:t xml:space="preserve"> the usage of AN Tunnel Info received from the 5G AN via the AMF </w:t>
      </w:r>
      <w:proofErr w:type="gramStart"/>
      <w:r>
        <w:t>in order to</w:t>
      </w:r>
      <w:proofErr w:type="gramEnd"/>
      <w:r>
        <w:t xml:space="preserve"> build PDR and FAR</w:t>
      </w:r>
      <w:ins w:id="38" w:author="hw123" w:date="2019-04-10T10:54:00Z">
        <w:r w:rsidR="000760EA">
          <w:t>,</w:t>
        </w:r>
      </w:ins>
    </w:p>
    <w:p w14:paraId="43F3A203" w14:textId="7D8BD85C" w:rsidR="007C478A" w:rsidRDefault="007C478A" w:rsidP="000760EA">
      <w:pPr>
        <w:pStyle w:val="B1"/>
        <w:numPr>
          <w:ilvl w:val="1"/>
          <w:numId w:val="11"/>
        </w:numPr>
        <w:rPr>
          <w:ins w:id="39" w:author="hw123" w:date="2019-04-10T10:53:00Z"/>
        </w:rPr>
      </w:pPr>
      <w:ins w:id="40" w:author="hw123" w:date="2019-04-10T10:53:00Z">
        <w:r>
          <w:t xml:space="preserve">the choice (by </w:t>
        </w:r>
      </w:ins>
      <w:ins w:id="41" w:author="Huawei-zfq1" w:date="2019-04-10T22:50:00Z">
        <w:r w:rsidR="00A03E2E">
          <w:t>I-</w:t>
        </w:r>
      </w:ins>
      <w:ins w:id="42" w:author="hw123" w:date="2019-04-10T10:53:00Z">
        <w:r>
          <w:t xml:space="preserve">SMF, by </w:t>
        </w:r>
      </w:ins>
      <w:ins w:id="43" w:author="LTHBM0" w:date="2019-04-29T08:37:00Z">
        <w:r w:rsidR="00B256FD" w:rsidRPr="00B256FD">
          <w:rPr>
            <w:highlight w:val="yellow"/>
            <w:rPrChange w:id="44" w:author="LTHBM0" w:date="2019-04-29T08:37:00Z">
              <w:rPr/>
            </w:rPrChange>
          </w:rPr>
          <w:t>local</w:t>
        </w:r>
        <w:r w:rsidR="00B256FD">
          <w:t xml:space="preserve"> </w:t>
        </w:r>
      </w:ins>
      <w:ins w:id="45" w:author="hw123" w:date="2019-04-10T10:53:00Z">
        <w:r>
          <w:t>UPF) of the CN Tunnel Info at the UPF controlled by the I-SMF</w:t>
        </w:r>
      </w:ins>
      <w:ins w:id="46" w:author="hw123" w:date="2019-04-10T10:54:00Z">
        <w:r w:rsidR="000760EA">
          <w:t>,</w:t>
        </w:r>
      </w:ins>
      <w:ins w:id="47" w:author="hw123" w:date="2019-04-10T10:53:00Z">
        <w:r>
          <w:t xml:space="preserve"> </w:t>
        </w:r>
      </w:ins>
    </w:p>
    <w:p w14:paraId="575217B8" w14:textId="4B8C59B4" w:rsidR="008834F5" w:rsidRDefault="00974917" w:rsidP="000760EA">
      <w:pPr>
        <w:pStyle w:val="ListParagraph"/>
        <w:numPr>
          <w:ilvl w:val="1"/>
          <w:numId w:val="11"/>
        </w:numPr>
        <w:ind w:firstLineChars="0"/>
      </w:pPr>
      <w:r>
        <w:t xml:space="preserve"> </w:t>
      </w:r>
      <w:del w:id="48" w:author="hw123" w:date="2019-04-10T10:53:00Z">
        <w:r w:rsidDel="007C478A">
          <w:delText>or to</w:delText>
        </w:r>
      </w:del>
      <w:ins w:id="49" w:author="hw123" w:date="2019-04-10T10:53:00Z">
        <w:r w:rsidR="007C478A">
          <w:t>to</w:t>
        </w:r>
      </w:ins>
      <w:r>
        <w:t xml:space="preserve"> control UPF actions when the UP of the PDU Session becomes INACTIVE</w:t>
      </w:r>
      <w:bookmarkEnd w:id="5"/>
      <w:bookmarkEnd w:id="6"/>
    </w:p>
    <w:p w14:paraId="718E36A8" w14:textId="6257E89F" w:rsidR="00ED34FE" w:rsidRPr="008C362F" w:rsidRDefault="00ED34FE" w:rsidP="00ED34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864A3C6" w14:textId="10239153" w:rsidR="00324DB8" w:rsidRDefault="00324DB8" w:rsidP="00324DB8">
      <w:pPr>
        <w:pStyle w:val="Heading3"/>
        <w:rPr>
          <w:ins w:id="50" w:author="LTHBM0" w:date="2019-04-29T21:02:00Z"/>
          <w:sz w:val="24"/>
        </w:rPr>
      </w:pPr>
      <w:ins w:id="51" w:author="作者">
        <w:r w:rsidRPr="00C90827">
          <w:rPr>
            <w:sz w:val="24"/>
          </w:rPr>
          <w:t>5.</w:t>
        </w:r>
        <w:r w:rsidR="00861107" w:rsidRPr="00C90827">
          <w:rPr>
            <w:sz w:val="24"/>
          </w:rPr>
          <w:t>34</w:t>
        </w:r>
        <w:r w:rsidRPr="00C90827">
          <w:rPr>
            <w:sz w:val="24"/>
          </w:rPr>
          <w:t>.</w:t>
        </w:r>
        <w:r w:rsidR="00783DAA">
          <w:rPr>
            <w:sz w:val="24"/>
          </w:rPr>
          <w:t>6.x</w:t>
        </w:r>
        <w:r w:rsidRPr="00C90827">
          <w:rPr>
            <w:sz w:val="24"/>
          </w:rPr>
          <w:tab/>
        </w:r>
        <w:r w:rsidR="00B649DE" w:rsidRPr="00C90827">
          <w:rPr>
            <w:sz w:val="24"/>
          </w:rPr>
          <w:t>N4</w:t>
        </w:r>
        <w:r w:rsidRPr="00C90827">
          <w:rPr>
            <w:sz w:val="24"/>
          </w:rPr>
          <w:t xml:space="preserve"> </w:t>
        </w:r>
        <w:r w:rsidR="00DD6FBC" w:rsidRPr="00C90827">
          <w:rPr>
            <w:sz w:val="24"/>
          </w:rPr>
          <w:t>information</w:t>
        </w:r>
        <w:r w:rsidR="00B649DE" w:rsidRPr="00C90827">
          <w:rPr>
            <w:sz w:val="24"/>
          </w:rPr>
          <w:t xml:space="preserve"> </w:t>
        </w:r>
      </w:ins>
      <w:ins w:id="52" w:author="LTHBM0" w:date="2019-04-29T09:02:00Z">
        <w:r w:rsidR="008719D9" w:rsidRPr="008719D9">
          <w:rPr>
            <w:sz w:val="24"/>
            <w:highlight w:val="yellow"/>
            <w:rPrChange w:id="53" w:author="LTHBM0" w:date="2019-04-29T09:02:00Z">
              <w:rPr/>
            </w:rPrChange>
          </w:rPr>
          <w:t>for local traffic switching</w:t>
        </w:r>
        <w:r w:rsidR="008719D9" w:rsidRPr="00E718B5">
          <w:t xml:space="preserve"> </w:t>
        </w:r>
      </w:ins>
      <w:ins w:id="54" w:author="作者">
        <w:r w:rsidR="00B649DE" w:rsidRPr="00C90827">
          <w:rPr>
            <w:sz w:val="24"/>
          </w:rPr>
          <w:t>sent from SMF to I-SMF</w:t>
        </w:r>
        <w:r w:rsidR="00861107" w:rsidRPr="00C90827">
          <w:rPr>
            <w:sz w:val="24"/>
          </w:rPr>
          <w:t xml:space="preserve"> </w:t>
        </w:r>
      </w:ins>
    </w:p>
    <w:p w14:paraId="3F8AD606" w14:textId="776222F5" w:rsidR="009E4D74" w:rsidRPr="009E4D74" w:rsidDel="009E4D74" w:rsidRDefault="009E4D74">
      <w:pPr>
        <w:rPr>
          <w:ins w:id="55" w:author="作者"/>
          <w:del w:id="56" w:author="LTHBM0" w:date="2019-04-29T21:05:00Z"/>
          <w:rPrChange w:id="57" w:author="LTHBM0" w:date="2019-04-29T21:02:00Z">
            <w:rPr>
              <w:ins w:id="58" w:author="作者"/>
              <w:del w:id="59" w:author="LTHBM0" w:date="2019-04-29T21:05:00Z"/>
              <w:sz w:val="24"/>
            </w:rPr>
          </w:rPrChange>
        </w:rPr>
        <w:pPrChange w:id="60" w:author="LTHBM0" w:date="2019-04-29T21:02:00Z">
          <w:pPr>
            <w:pStyle w:val="Heading3"/>
          </w:pPr>
        </w:pPrChange>
      </w:pPr>
    </w:p>
    <w:p w14:paraId="516B9D87" w14:textId="61C678E4" w:rsidR="000760EA" w:rsidRPr="000760EA" w:rsidDel="000760EA" w:rsidRDefault="00B649DE" w:rsidP="00825DE8">
      <w:pPr>
        <w:rPr>
          <w:ins w:id="61" w:author="作者"/>
          <w:del w:id="62" w:author="hw123" w:date="2019-04-10T10:57:00Z"/>
        </w:rPr>
      </w:pPr>
      <w:ins w:id="63" w:author="作者">
        <w:r>
          <w:t>T</w:t>
        </w:r>
        <w:r w:rsidR="00324DB8">
          <w:t>he SMF generates N</w:t>
        </w:r>
        <w:r>
          <w:t>4</w:t>
        </w:r>
        <w:r w:rsidR="00324DB8">
          <w:t xml:space="preserve"> </w:t>
        </w:r>
        <w:r w:rsidR="00DD6FBC">
          <w:t>information</w:t>
        </w:r>
        <w:r w:rsidR="00324DB8">
          <w:t xml:space="preserve"> </w:t>
        </w:r>
      </w:ins>
      <w:ins w:id="64" w:author="LTHBM0" w:date="2019-04-29T09:04:00Z">
        <w:r w:rsidR="008719D9" w:rsidRPr="00E718B5">
          <w:t xml:space="preserve">for local traffic switching </w:t>
        </w:r>
      </w:ins>
      <w:ins w:id="65" w:author="作者">
        <w:r w:rsidR="00324DB8">
          <w:t xml:space="preserve">based on </w:t>
        </w:r>
      </w:ins>
      <w:ins w:id="66" w:author="Huawei-zfq1" w:date="2019-04-10T22:37:00Z">
        <w:r w:rsidR="0084545D">
          <w:t>the DNAI</w:t>
        </w:r>
      </w:ins>
      <w:ins w:id="67" w:author="Huawei-zfq1" w:date="2019-04-10T22:38:00Z">
        <w:r w:rsidR="0084545D">
          <w:t>(s)</w:t>
        </w:r>
      </w:ins>
      <w:ins w:id="68" w:author="Huawei-zfq1" w:date="2019-04-10T22:37:00Z">
        <w:r w:rsidR="0084545D">
          <w:t xml:space="preserve"> indicated by the I-SMF as being used and PCC rules associated with th</w:t>
        </w:r>
      </w:ins>
      <w:ins w:id="69" w:author="Huawei-zfq1" w:date="2019-04-10T22:38:00Z">
        <w:r w:rsidR="0084545D">
          <w:t>e</w:t>
        </w:r>
      </w:ins>
      <w:ins w:id="70" w:author="Huawei-zfq1" w:date="2019-04-10T22:37:00Z">
        <w:r w:rsidR="0084545D">
          <w:t>s</w:t>
        </w:r>
      </w:ins>
      <w:ins w:id="71" w:author="Huawei-zfq1" w:date="2019-04-10T22:38:00Z">
        <w:r w:rsidR="0084545D">
          <w:t>e</w:t>
        </w:r>
      </w:ins>
      <w:ins w:id="72" w:author="Huawei-zfq1" w:date="2019-04-10T22:37:00Z">
        <w:r w:rsidR="0084545D">
          <w:t xml:space="preserve"> DNAI</w:t>
        </w:r>
      </w:ins>
      <w:ins w:id="73" w:author="Huawei-zfq1" w:date="2019-04-10T22:38:00Z">
        <w:r w:rsidR="0084545D">
          <w:t>(s)</w:t>
        </w:r>
      </w:ins>
      <w:ins w:id="74" w:author="作者">
        <w:r w:rsidR="00324DB8">
          <w:t xml:space="preserve">. </w:t>
        </w:r>
        <w:r w:rsidR="00783DAA">
          <w:t>This</w:t>
        </w:r>
        <w:r w:rsidR="00324DB8">
          <w:t xml:space="preserve"> N</w:t>
        </w:r>
        <w:r>
          <w:t>4</w:t>
        </w:r>
        <w:r w:rsidR="00324DB8">
          <w:t xml:space="preserve"> </w:t>
        </w:r>
        <w:r w:rsidR="00DD6FBC">
          <w:t>information</w:t>
        </w:r>
        <w:r w:rsidR="00324DB8">
          <w:t xml:space="preserve"> </w:t>
        </w:r>
        <w:r w:rsidR="00783DAA">
          <w:t>is</w:t>
        </w:r>
        <w:r w:rsidR="00324DB8">
          <w:t xml:space="preserve"> sent from </w:t>
        </w:r>
        <w:r w:rsidR="00456526">
          <w:t xml:space="preserve">the </w:t>
        </w:r>
        <w:r w:rsidR="00324DB8">
          <w:t>SMF to</w:t>
        </w:r>
        <w:r w:rsidR="00783DAA">
          <w:t xml:space="preserve"> the</w:t>
        </w:r>
        <w:r w:rsidR="00324DB8">
          <w:t xml:space="preserve"> I-</w:t>
        </w:r>
        <w:r w:rsidR="00324DB8" w:rsidRPr="006D7A10">
          <w:t>SMF after UL CL/B</w:t>
        </w:r>
        <w:r w:rsidR="00456526" w:rsidRPr="006D7A10">
          <w:t xml:space="preserve">ranching </w:t>
        </w:r>
        <w:r w:rsidR="00324DB8" w:rsidRPr="006D7A10">
          <w:t>P</w:t>
        </w:r>
        <w:r w:rsidR="00456526" w:rsidRPr="006D7A10">
          <w:t>oint</w:t>
        </w:r>
        <w:r w:rsidR="00324DB8" w:rsidRPr="006D7A10">
          <w:t xml:space="preserve"> insertion</w:t>
        </w:r>
        <w:r w:rsidR="00783DAA" w:rsidRPr="006D7A10">
          <w:t>/update/removal</w:t>
        </w:r>
        <w:r w:rsidR="00324DB8" w:rsidRPr="006D7A10">
          <w:t xml:space="preserve">, and the I-SMF uses </w:t>
        </w:r>
        <w:r w:rsidR="00783DAA" w:rsidRPr="006D7A10">
          <w:t>this</w:t>
        </w:r>
        <w:r w:rsidR="00324DB8" w:rsidRPr="006D7A10">
          <w:t xml:space="preserve"> N</w:t>
        </w:r>
        <w:r w:rsidRPr="006D7A10">
          <w:t xml:space="preserve">4 </w:t>
        </w:r>
        <w:r w:rsidR="00DD6FBC" w:rsidRPr="007641B5">
          <w:t>information</w:t>
        </w:r>
        <w:r w:rsidRPr="007641B5">
          <w:t xml:space="preserve"> </w:t>
        </w:r>
        <w:r w:rsidR="00324DB8" w:rsidRPr="007641B5">
          <w:t xml:space="preserve">to </w:t>
        </w:r>
      </w:ins>
      <w:ins w:id="75" w:author="hw123" w:date="2019-04-10T10:50:00Z">
        <w:r w:rsidR="007C478A">
          <w:t>derive</w:t>
        </w:r>
      </w:ins>
      <w:ins w:id="76" w:author="作者">
        <w:r w:rsidR="00324DB8" w:rsidRPr="006D7A10">
          <w:t xml:space="preserve"> </w:t>
        </w:r>
        <w:r w:rsidR="007C3F0E" w:rsidRPr="006D7A10">
          <w:t>rules</w:t>
        </w:r>
        <w:r w:rsidR="00324DB8">
          <w:t xml:space="preserve"> installed in</w:t>
        </w:r>
        <w:r w:rsidR="00783DAA">
          <w:t xml:space="preserve"> the</w:t>
        </w:r>
        <w:r w:rsidR="00324DB8">
          <w:t xml:space="preserve"> UPFs controlled by </w:t>
        </w:r>
        <w:r w:rsidR="00456526">
          <w:t xml:space="preserve">the </w:t>
        </w:r>
        <w:r w:rsidR="00324DB8">
          <w:t>I-SMF.</w:t>
        </w:r>
        <w:r w:rsidR="00DD6FBC">
          <w:t xml:space="preserve"> </w:t>
        </w:r>
      </w:ins>
    </w:p>
    <w:p w14:paraId="09499511" w14:textId="2CBA62BA" w:rsidR="008719D9" w:rsidRDefault="008719D9" w:rsidP="00D916A3">
      <w:pPr>
        <w:rPr>
          <w:ins w:id="77" w:author="LTHBM0" w:date="2019-04-29T21:05:00Z"/>
          <w:highlight w:val="yellow"/>
        </w:rPr>
      </w:pPr>
      <w:ins w:id="78" w:author="LTHBM0" w:date="2019-04-29T09:05:00Z">
        <w:r w:rsidRPr="00DE36AB">
          <w:rPr>
            <w:highlight w:val="yellow"/>
            <w:rPrChange w:id="79" w:author="LTHBM0" w:date="2019-04-29T09:11:00Z">
              <w:rPr>
                <w:u w:val="single"/>
              </w:rPr>
            </w:rPrChange>
          </w:rPr>
          <w:t xml:space="preserve">The SMF generates N4 information for local traffic switching based on PCC rules </w:t>
        </w:r>
        <w:bookmarkStart w:id="80" w:name="_Hlk4663816"/>
        <w:r w:rsidRPr="00DE36AB">
          <w:rPr>
            <w:highlight w:val="yellow"/>
            <w:rPrChange w:id="81" w:author="LTHBM0" w:date="2019-04-29T09:11:00Z">
              <w:rPr>
                <w:u w:val="single"/>
              </w:rPr>
            </w:rPrChange>
          </w:rPr>
          <w:t>and CHF requests</w:t>
        </w:r>
        <w:bookmarkEnd w:id="80"/>
        <w:r w:rsidRPr="00DE36AB">
          <w:rPr>
            <w:highlight w:val="yellow"/>
            <w:rPrChange w:id="82" w:author="LTHBM0" w:date="2019-04-29T09:11:00Z">
              <w:rPr>
                <w:u w:val="single"/>
              </w:rPr>
            </w:rPrChange>
          </w:rPr>
          <w:t xml:space="preserve"> that will be enforced by UPFs controlled by the I-SMF. </w:t>
        </w:r>
      </w:ins>
      <w:ins w:id="83" w:author="作者">
        <w:r w:rsidRPr="00DE36AB">
          <w:rPr>
            <w:highlight w:val="yellow"/>
          </w:rPr>
          <w:t xml:space="preserve">The N4 information </w:t>
        </w:r>
      </w:ins>
      <w:ins w:id="84" w:author="LTHBM0" w:date="2019-04-29T09:04:00Z">
        <w:r w:rsidRPr="00DE36AB">
          <w:rPr>
            <w:highlight w:val="yellow"/>
          </w:rPr>
          <w:t xml:space="preserve">for local traffic switching </w:t>
        </w:r>
      </w:ins>
      <w:ins w:id="85" w:author="LTHBM0" w:date="2019-04-29T09:05:00Z">
        <w:r w:rsidRPr="00DE36AB">
          <w:rPr>
            <w:highlight w:val="yellow"/>
            <w:rPrChange w:id="86" w:author="LTHBM0" w:date="2019-04-29T09:11:00Z">
              <w:rPr>
                <w:u w:val="single"/>
              </w:rPr>
            </w:rPrChange>
          </w:rPr>
          <w:t>correspond</w:t>
        </w:r>
      </w:ins>
      <w:ins w:id="87" w:author="LTHBM0" w:date="2019-04-29T09:07:00Z">
        <w:r w:rsidRPr="00DE36AB">
          <w:rPr>
            <w:highlight w:val="yellow"/>
          </w:rPr>
          <w:t>s</w:t>
        </w:r>
      </w:ins>
      <w:ins w:id="88" w:author="LTHBM0" w:date="2019-04-29T09:05:00Z">
        <w:r w:rsidRPr="00DE36AB">
          <w:rPr>
            <w:highlight w:val="yellow"/>
            <w:rPrChange w:id="89" w:author="LTHBM0" w:date="2019-04-29T09:11:00Z">
              <w:rPr>
                <w:u w:val="single"/>
              </w:rPr>
            </w:rPrChange>
          </w:rPr>
          <w:t xml:space="preserve"> to </w:t>
        </w:r>
      </w:ins>
      <w:ins w:id="90" w:author="作者">
        <w:r w:rsidRPr="00DE36AB">
          <w:rPr>
            <w:highlight w:val="yellow"/>
          </w:rPr>
          <w:t>rules and parameters defined in clause 5.8.2.11, i.e. PDR, FAR, URR and QER</w:t>
        </w:r>
      </w:ins>
      <w:r w:rsidRPr="00DE36AB">
        <w:rPr>
          <w:highlight w:val="yellow"/>
        </w:rPr>
        <w:t>.</w:t>
      </w:r>
      <w:r w:rsidRPr="00DE36AB">
        <w:rPr>
          <w:highlight w:val="yellow"/>
          <w:rPrChange w:id="91" w:author="LTHBM0" w:date="2019-04-29T09:11:00Z">
            <w:rPr/>
          </w:rPrChange>
        </w:rPr>
        <w:t xml:space="preserve"> </w:t>
      </w:r>
      <w:ins w:id="92" w:author="LTHBM0" w:date="2019-04-29T09:09:00Z">
        <w:r w:rsidRPr="00DE36AB">
          <w:rPr>
            <w:highlight w:val="yellow"/>
            <w:rPrChange w:id="93" w:author="LTHBM0" w:date="2019-04-29T09:11:00Z">
              <w:rPr/>
            </w:rPrChange>
          </w:rPr>
          <w:t xml:space="preserve">It contains </w:t>
        </w:r>
      </w:ins>
      <w:ins w:id="94" w:author="LTHBM0" w:date="2019-04-29T09:05:00Z">
        <w:r w:rsidRPr="00DE36AB">
          <w:rPr>
            <w:highlight w:val="yellow"/>
            <w:rPrChange w:id="95" w:author="LTHBM0" w:date="2019-04-29T09:11:00Z">
              <w:rPr>
                <w:u w:val="single"/>
              </w:rPr>
            </w:rPrChange>
          </w:rPr>
          <w:t>identifiers allowing the SMF to later modify or delete these rules</w:t>
        </w:r>
      </w:ins>
      <w:ins w:id="96" w:author="作者">
        <w:r w:rsidR="00DD6FBC" w:rsidRPr="00DE36AB">
          <w:rPr>
            <w:highlight w:val="yellow"/>
            <w:rPrChange w:id="97" w:author="LTHBM0" w:date="2019-04-29T09:11:00Z">
              <w:rPr/>
            </w:rPrChange>
          </w:rPr>
          <w:t>.</w:t>
        </w:r>
      </w:ins>
    </w:p>
    <w:p w14:paraId="05E604C3" w14:textId="34B84A01" w:rsidR="009E4D74" w:rsidRPr="00E718B5" w:rsidRDefault="009E4D74" w:rsidP="009E4D74">
      <w:pPr>
        <w:rPr>
          <w:ins w:id="98" w:author="LTHBM0" w:date="2019-04-29T21:05:00Z"/>
        </w:rPr>
      </w:pPr>
      <w:ins w:id="99" w:author="LTHBM0" w:date="2019-04-29T21:06:00Z">
        <w:r w:rsidRPr="00E718B5">
          <w:rPr>
            <w:highlight w:val="yellow"/>
          </w:rPr>
          <w:t xml:space="preserve">N4 information for local traffic switching </w:t>
        </w:r>
        <w:r>
          <w:rPr>
            <w:highlight w:val="yellow"/>
          </w:rPr>
          <w:t xml:space="preserve">is </w:t>
        </w:r>
        <w:r w:rsidRPr="009E4D74">
          <w:rPr>
            <w:highlight w:val="yellow"/>
          </w:rPr>
          <w:t xml:space="preserve">generated by the </w:t>
        </w:r>
      </w:ins>
      <w:ins w:id="100" w:author="LTHBM0" w:date="2019-04-29T21:05:00Z">
        <w:r w:rsidRPr="009E4D74">
          <w:rPr>
            <w:highlight w:val="yellow"/>
            <w:rPrChange w:id="101" w:author="LTHBM0" w:date="2019-04-29T21:06:00Z">
              <w:rPr/>
            </w:rPrChange>
          </w:rPr>
          <w:t xml:space="preserve">SMF </w:t>
        </w:r>
      </w:ins>
      <w:ins w:id="102" w:author="LTHBM0" w:date="2019-04-29T21:06:00Z">
        <w:r w:rsidRPr="009E4D74">
          <w:rPr>
            <w:highlight w:val="yellow"/>
            <w:rPrChange w:id="103" w:author="LTHBM0" w:date="2019-04-29T21:06:00Z">
              <w:rPr/>
            </w:rPrChange>
          </w:rPr>
          <w:t>without knowledge of</w:t>
        </w:r>
      </w:ins>
      <w:ins w:id="104" w:author="LTHBM0" w:date="2019-04-29T21:05:00Z">
        <w:r w:rsidRPr="009E4D74">
          <w:rPr>
            <w:highlight w:val="yellow"/>
            <w:rPrChange w:id="105" w:author="LTHBM0" w:date="2019-04-29T21:06:00Z">
              <w:rPr/>
            </w:rPrChange>
          </w:rPr>
          <w:t xml:space="preserve"> how many local UPF</w:t>
        </w:r>
      </w:ins>
      <w:ins w:id="106" w:author="LTHBM0" w:date="2019-04-29T21:06:00Z">
        <w:r w:rsidRPr="009E4D74">
          <w:rPr>
            <w:highlight w:val="yellow"/>
            <w:rPrChange w:id="107" w:author="LTHBM0" w:date="2019-04-29T21:06:00Z">
              <w:rPr/>
            </w:rPrChange>
          </w:rPr>
          <w:t>(s)</w:t>
        </w:r>
      </w:ins>
      <w:ins w:id="108" w:author="LTHBM0" w:date="2019-04-29T21:05:00Z">
        <w:r w:rsidRPr="009E4D74">
          <w:rPr>
            <w:highlight w:val="yellow"/>
            <w:rPrChange w:id="109" w:author="LTHBM0" w:date="2019-04-29T21:06:00Z">
              <w:rPr/>
            </w:rPrChange>
          </w:rPr>
          <w:t xml:space="preserve"> are </w:t>
        </w:r>
      </w:ins>
      <w:proofErr w:type="gramStart"/>
      <w:ins w:id="110" w:author="LTHBM0" w:date="2019-04-29T21:06:00Z">
        <w:r w:rsidRPr="009E4D74">
          <w:rPr>
            <w:highlight w:val="yellow"/>
            <w:rPrChange w:id="111" w:author="LTHBM0" w:date="2019-04-29T21:06:00Z">
              <w:rPr/>
            </w:rPrChange>
          </w:rPr>
          <w:t xml:space="preserve">actually </w:t>
        </w:r>
      </w:ins>
      <w:ins w:id="112" w:author="LTHBM0" w:date="2019-04-29T21:50:00Z">
        <w:r w:rsidR="0052408F">
          <w:rPr>
            <w:highlight w:val="yellow"/>
          </w:rPr>
          <w:t>used</w:t>
        </w:r>
      </w:ins>
      <w:proofErr w:type="gramEnd"/>
      <w:ins w:id="113" w:author="LTHBM0" w:date="2019-04-29T21:05:00Z">
        <w:r w:rsidRPr="009E4D74">
          <w:rPr>
            <w:highlight w:val="yellow"/>
            <w:rPrChange w:id="114" w:author="LTHBM0" w:date="2019-04-29T21:06:00Z">
              <w:rPr/>
            </w:rPrChange>
          </w:rPr>
          <w:t xml:space="preserve"> by the I-SMF</w:t>
        </w:r>
      </w:ins>
      <w:ins w:id="115" w:author="LTHBM0" w:date="2019-04-29T21:50:00Z">
        <w:r w:rsidR="0052408F">
          <w:rPr>
            <w:highlight w:val="yellow"/>
          </w:rPr>
          <w:t>.</w:t>
        </w:r>
      </w:ins>
    </w:p>
    <w:p w14:paraId="68C5C366" w14:textId="77777777" w:rsidR="009E4D74" w:rsidRPr="00DE36AB" w:rsidRDefault="009E4D74" w:rsidP="00D916A3">
      <w:pPr>
        <w:rPr>
          <w:highlight w:val="yellow"/>
          <w:rPrChange w:id="116" w:author="LTHBM0" w:date="2019-04-29T09:11:00Z">
            <w:rPr/>
          </w:rPrChange>
        </w:rPr>
      </w:pPr>
    </w:p>
    <w:p w14:paraId="196370C2" w14:textId="1FC0E6FE" w:rsidR="00D916A3" w:rsidRPr="00DE36AB" w:rsidRDefault="008719D9" w:rsidP="00D916A3">
      <w:pPr>
        <w:rPr>
          <w:ins w:id="117" w:author="作者"/>
          <w:highlight w:val="yellow"/>
          <w:rPrChange w:id="118" w:author="LTHBM0" w:date="2019-04-29T09:11:00Z">
            <w:rPr>
              <w:ins w:id="119" w:author="作者"/>
            </w:rPr>
          </w:rPrChange>
        </w:rPr>
      </w:pPr>
      <w:ins w:id="120" w:author="LTHBM0" w:date="2019-04-29T09:02:00Z">
        <w:r w:rsidRPr="00DE36AB">
          <w:rPr>
            <w:highlight w:val="yellow"/>
            <w:rPrChange w:id="121" w:author="LTHBM0" w:date="2019-04-29T09:11:00Z">
              <w:rPr>
                <w:u w:val="single"/>
              </w:rPr>
            </w:rPrChange>
          </w:rPr>
          <w:t>N4 information for local traffic switching may indicate information that the SMF does not know and that the I-SMF needs to determine to build actual rules sent to the UPF(s</w:t>
        </w:r>
        <w:r w:rsidRPr="00DE36AB">
          <w:rPr>
            <w:highlight w:val="yellow"/>
            <w:rPrChange w:id="122" w:author="LTHBM0" w:date="2019-04-29T09:11:00Z">
              <w:rPr/>
            </w:rPrChange>
          </w:rPr>
          <w:t>)</w:t>
        </w:r>
      </w:ins>
      <w:ins w:id="123" w:author="作者">
        <w:del w:id="124" w:author="LTHBM0" w:date="2019-04-29T09:10:00Z">
          <w:r w:rsidR="00D916A3" w:rsidRPr="00DE36AB" w:rsidDel="008719D9">
            <w:rPr>
              <w:highlight w:val="yellow"/>
              <w:rPrChange w:id="125" w:author="LTHBM0" w:date="2019-04-29T09:11:00Z">
                <w:rPr/>
              </w:rPrChange>
            </w:rPr>
            <w:delText xml:space="preserve">The following </w:delText>
          </w:r>
          <w:r w:rsidR="00863B77" w:rsidRPr="00DE36AB" w:rsidDel="008719D9">
            <w:rPr>
              <w:highlight w:val="yellow"/>
              <w:rPrChange w:id="126" w:author="LTHBM0" w:date="2019-04-29T09:11:00Z">
                <w:rPr/>
              </w:rPrChange>
            </w:rPr>
            <w:delText>parameters</w:delText>
          </w:r>
          <w:r w:rsidR="00D916A3" w:rsidRPr="00DE36AB" w:rsidDel="008719D9">
            <w:rPr>
              <w:highlight w:val="yellow"/>
              <w:rPrChange w:id="127" w:author="LTHBM0" w:date="2019-04-29T09:11:00Z">
                <w:rPr/>
              </w:rPrChange>
            </w:rPr>
            <w:delText xml:space="preserve"> are not included in</w:delText>
          </w:r>
          <w:r w:rsidR="00863B77" w:rsidRPr="00DE36AB" w:rsidDel="008719D9">
            <w:rPr>
              <w:highlight w:val="yellow"/>
              <w:rPrChange w:id="128" w:author="LTHBM0" w:date="2019-04-29T09:11:00Z">
                <w:rPr/>
              </w:rPrChange>
            </w:rPr>
            <w:delText xml:space="preserve"> the</w:delText>
          </w:r>
          <w:r w:rsidR="00D916A3" w:rsidRPr="00DE36AB" w:rsidDel="008719D9">
            <w:rPr>
              <w:highlight w:val="yellow"/>
              <w:rPrChange w:id="129" w:author="LTHBM0" w:date="2019-04-29T09:11:00Z">
                <w:rPr/>
              </w:rPrChange>
            </w:rPr>
            <w:delText xml:space="preserve"> N4 information sen</w:delText>
          </w:r>
          <w:r w:rsidR="00456526" w:rsidRPr="00DE36AB" w:rsidDel="008719D9">
            <w:rPr>
              <w:highlight w:val="yellow"/>
              <w:rPrChange w:id="130" w:author="LTHBM0" w:date="2019-04-29T09:11:00Z">
                <w:rPr/>
              </w:rPrChange>
            </w:rPr>
            <w:delText>t</w:delText>
          </w:r>
          <w:r w:rsidR="00D916A3" w:rsidRPr="00DE36AB" w:rsidDel="008719D9">
            <w:rPr>
              <w:highlight w:val="yellow"/>
              <w:rPrChange w:id="131" w:author="LTHBM0" w:date="2019-04-29T09:11:00Z">
                <w:rPr/>
              </w:rPrChange>
            </w:rPr>
            <w:delText xml:space="preserve"> by </w:delText>
          </w:r>
          <w:r w:rsidR="00456526" w:rsidRPr="00DE36AB" w:rsidDel="008719D9">
            <w:rPr>
              <w:highlight w:val="yellow"/>
              <w:rPrChange w:id="132" w:author="LTHBM0" w:date="2019-04-29T09:11:00Z">
                <w:rPr/>
              </w:rPrChange>
            </w:rPr>
            <w:delText xml:space="preserve">the </w:delText>
          </w:r>
          <w:r w:rsidR="00D916A3" w:rsidRPr="00DE36AB" w:rsidDel="008719D9">
            <w:rPr>
              <w:highlight w:val="yellow"/>
              <w:rPrChange w:id="133" w:author="LTHBM0" w:date="2019-04-29T09:11:00Z">
                <w:rPr/>
              </w:rPrChange>
            </w:rPr>
            <w:delText xml:space="preserve">SMF and </w:delText>
          </w:r>
          <w:r w:rsidR="00863B77" w:rsidRPr="00DE36AB" w:rsidDel="008719D9">
            <w:rPr>
              <w:highlight w:val="yellow"/>
              <w:rPrChange w:id="134" w:author="LTHBM0" w:date="2019-04-29T09:11:00Z">
                <w:rPr/>
              </w:rPrChange>
            </w:rPr>
            <w:delText xml:space="preserve">are </w:delText>
          </w:r>
          <w:r w:rsidR="00D916A3" w:rsidRPr="00DE36AB" w:rsidDel="008719D9">
            <w:rPr>
              <w:highlight w:val="yellow"/>
              <w:rPrChange w:id="135" w:author="LTHBM0" w:date="2019-04-29T09:11:00Z">
                <w:rPr/>
              </w:rPrChange>
            </w:rPr>
            <w:delText>generated by the I-SMF</w:delText>
          </w:r>
        </w:del>
        <w:r w:rsidR="00D916A3" w:rsidRPr="00DE36AB">
          <w:rPr>
            <w:highlight w:val="yellow"/>
            <w:rPrChange w:id="136" w:author="LTHBM0" w:date="2019-04-29T09:11:00Z">
              <w:rPr/>
            </w:rPrChange>
          </w:rPr>
          <w:t xml:space="preserve">: </w:t>
        </w:r>
      </w:ins>
    </w:p>
    <w:p w14:paraId="197262BD" w14:textId="16F4EDB0" w:rsidR="00D916A3" w:rsidRPr="00456526" w:rsidRDefault="00456526" w:rsidP="00456526">
      <w:pPr>
        <w:pStyle w:val="B1"/>
        <w:rPr>
          <w:ins w:id="137" w:author="作者"/>
        </w:rPr>
      </w:pPr>
      <w:ins w:id="138" w:author="作者">
        <w:r w:rsidRPr="00DE36AB">
          <w:rPr>
            <w:highlight w:val="yellow"/>
            <w:rPrChange w:id="139" w:author="LTHBM0" w:date="2019-04-29T09:11:00Z">
              <w:rPr/>
            </w:rPrChange>
          </w:rPr>
          <w:t>-</w:t>
        </w:r>
        <w:r w:rsidRPr="00DE36AB">
          <w:rPr>
            <w:highlight w:val="yellow"/>
            <w:rPrChange w:id="140" w:author="LTHBM0" w:date="2019-04-29T09:11:00Z">
              <w:rPr/>
            </w:rPrChange>
          </w:rPr>
          <w:tab/>
        </w:r>
      </w:ins>
      <w:ins w:id="141" w:author="LTHBM0" w:date="2019-04-29T09:10:00Z">
        <w:r w:rsidR="008719D9" w:rsidRPr="00DE36AB">
          <w:rPr>
            <w:highlight w:val="yellow"/>
            <w:rPrChange w:id="142" w:author="LTHBM0" w:date="2019-04-29T09:11:00Z">
              <w:rPr>
                <w:u w:val="single"/>
              </w:rPr>
            </w:rPrChange>
          </w:rPr>
          <w:t>the 5G AN Tunnel Info</w:t>
        </w:r>
      </w:ins>
      <w:ins w:id="143" w:author="LTHBM0" w:date="2019-04-29T09:12:00Z">
        <w:r w:rsidR="00DE36AB">
          <w:rPr>
            <w:highlight w:val="yellow"/>
          </w:rPr>
          <w:t xml:space="preserve"> </w:t>
        </w:r>
      </w:ins>
      <w:ins w:id="144" w:author="作者">
        <w:del w:id="145" w:author="LTHBM0" w:date="2019-04-29T09:10:00Z">
          <w:r w:rsidR="00D916A3" w:rsidRPr="00DE36AB" w:rsidDel="008719D9">
            <w:rPr>
              <w:highlight w:val="yellow"/>
              <w:rPrChange w:id="146" w:author="LTHBM0" w:date="2019-04-29T09:11:00Z">
                <w:rPr/>
              </w:rPrChange>
            </w:rPr>
            <w:delText>CN tunnel info</w:delText>
          </w:r>
        </w:del>
        <w:r w:rsidR="00D916A3" w:rsidRPr="00DE36AB">
          <w:rPr>
            <w:highlight w:val="yellow"/>
            <w:rPrChange w:id="147" w:author="LTHBM0" w:date="2019-04-29T09:11:00Z">
              <w:rPr/>
            </w:rPrChange>
          </w:rPr>
          <w:t>.</w:t>
        </w:r>
      </w:ins>
    </w:p>
    <w:p w14:paraId="6B58BA06" w14:textId="330A61D5" w:rsidR="00863B77" w:rsidRPr="00456526" w:rsidRDefault="00456526" w:rsidP="00456526">
      <w:pPr>
        <w:pStyle w:val="B1"/>
        <w:rPr>
          <w:ins w:id="148" w:author="作者"/>
        </w:rPr>
      </w:pPr>
      <w:ins w:id="149" w:author="作者">
        <w:r>
          <w:t>-</w:t>
        </w:r>
        <w:r>
          <w:tab/>
        </w:r>
        <w:r w:rsidR="00863B77" w:rsidRPr="00456526">
          <w:t xml:space="preserve">Network instance (if needed). </w:t>
        </w:r>
      </w:ins>
    </w:p>
    <w:p w14:paraId="140D84B4" w14:textId="1528C72A" w:rsidR="000760EA" w:rsidRPr="000760EA" w:rsidRDefault="000760EA" w:rsidP="005C38FC">
      <w:pPr>
        <w:rPr>
          <w:ins w:id="150" w:author="hw123" w:date="2019-04-10T10:57:00Z"/>
        </w:rPr>
      </w:pPr>
      <w:ins w:id="151" w:author="hw123" w:date="2019-04-10T10:57:00Z">
        <w:r>
          <w:t>The N4 information exchanged between I-SMF and SMF are not associated with a N4 Session ID but are associated with an N16a association ID</w:t>
        </w:r>
        <w:r>
          <w:t xml:space="preserve"> </w:t>
        </w:r>
        <w:r w:rsidRPr="00E858BE">
          <w:t>allowing the SMF to modify or delete the N4 information at a later stage</w:t>
        </w:r>
        <w:r>
          <w:t>.</w:t>
        </w:r>
      </w:ins>
    </w:p>
    <w:p w14:paraId="5CBE3512" w14:textId="7FC4AF05" w:rsidR="000760EA" w:rsidRDefault="00197E2A" w:rsidP="009C3ECC">
      <w:pPr>
        <w:rPr>
          <w:ins w:id="152" w:author="LTHBM0" w:date="2019-04-29T10:59:00Z"/>
        </w:rPr>
      </w:pPr>
      <w:ins w:id="153" w:author="Huawei-zfq1" w:date="2019-04-10T18:47:00Z">
        <w:r>
          <w:t>T</w:t>
        </w:r>
      </w:ins>
      <w:ins w:id="154" w:author="作者">
        <w:r w:rsidR="00863B77">
          <w:t xml:space="preserve">he I-SMF generates an N4 Session ID and for each rule a Rule ID </w:t>
        </w:r>
        <w:del w:id="155" w:author="LTHBM0" w:date="2019-04-29T09:11:00Z">
          <w:r w:rsidR="00456526" w:rsidDel="00DE36AB">
            <w:delText>(</w:delText>
          </w:r>
          <w:r w:rsidR="00863B77" w:rsidDel="00DE36AB">
            <w:delText>unless the ones received from the SMF can be used</w:delText>
          </w:r>
          <w:r w:rsidR="00456526" w:rsidDel="00DE36AB">
            <w:delText>)</w:delText>
          </w:r>
        </w:del>
        <w:r w:rsidR="00456526">
          <w:t xml:space="preserve"> and</w:t>
        </w:r>
        <w:r w:rsidR="00863B77">
          <w:t xml:space="preserve"> maintains a mapping between the locally generated identifiers and the ones received from the SMF. The I-SMF replaces those IDs in the PDR(s), QER(s), URR(s) and FAR(s) received from the SMF. </w:t>
        </w:r>
        <w:bookmarkStart w:id="156" w:name="_GoBack"/>
        <w:bookmarkEnd w:id="156"/>
        <w:r w:rsidR="00817763" w:rsidRPr="00817763">
          <w:t>When the I-SMF receive</w:t>
        </w:r>
        <w:r w:rsidR="00456526">
          <w:t>s</w:t>
        </w:r>
        <w:r w:rsidR="00817763" w:rsidRPr="00817763">
          <w:t xml:space="preserve"> the N4 information, the Network instance (if needed)</w:t>
        </w:r>
        <w:r w:rsidR="00817763">
          <w:t xml:space="preserve"> and</w:t>
        </w:r>
        <w:r w:rsidR="00817763" w:rsidRPr="00817763">
          <w:t xml:space="preserve"> </w:t>
        </w:r>
      </w:ins>
      <w:ins w:id="157" w:author="LTHBM0" w:date="2019-04-29T09:12:00Z">
        <w:r w:rsidR="00DE36AB" w:rsidRPr="00E718B5">
          <w:rPr>
            <w:highlight w:val="yellow"/>
          </w:rPr>
          <w:t xml:space="preserve">5G AN </w:t>
        </w:r>
      </w:ins>
      <w:ins w:id="158" w:author="作者">
        <w:del w:id="159" w:author="LTHBM0" w:date="2019-04-29T09:12:00Z">
          <w:r w:rsidR="00817763" w:rsidRPr="00817763" w:rsidDel="00DE36AB">
            <w:delText xml:space="preserve">CN </w:delText>
          </w:r>
        </w:del>
        <w:r w:rsidR="00817763" w:rsidRPr="00817763">
          <w:t>tunnel info</w:t>
        </w:r>
        <w:r w:rsidR="00817763">
          <w:t xml:space="preserve"> included in the rule</w:t>
        </w:r>
        <w:r w:rsidR="00456526">
          <w:t>s</w:t>
        </w:r>
        <w:r w:rsidR="00817763">
          <w:t xml:space="preserve"> sent to </w:t>
        </w:r>
        <w:r w:rsidR="00456526">
          <w:t xml:space="preserve">the </w:t>
        </w:r>
        <w:r w:rsidR="00817763">
          <w:t>UPF is generated by</w:t>
        </w:r>
        <w:r w:rsidR="00817763" w:rsidRPr="00817763">
          <w:t xml:space="preserve"> I-SMF</w:t>
        </w:r>
        <w:r w:rsidR="00817763">
          <w:t>.</w:t>
        </w:r>
      </w:ins>
    </w:p>
    <w:p w14:paraId="377B5531" w14:textId="77777777" w:rsidR="00B971B6" w:rsidRDefault="00B971B6" w:rsidP="009C3ECC">
      <w:pPr>
        <w:rPr>
          <w:ins w:id="160" w:author="hw123" w:date="2019-04-10T11:04:00Z"/>
        </w:rPr>
      </w:pPr>
    </w:p>
    <w:p w14:paraId="04F82A99" w14:textId="34146C58" w:rsidR="00456526" w:rsidDel="00DE36AB" w:rsidRDefault="00817763" w:rsidP="00B94D68">
      <w:pPr>
        <w:rPr>
          <w:del w:id="161" w:author="LTHBM0" w:date="2019-04-29T09:13:00Z"/>
          <w:lang w:eastAsia="x-none"/>
        </w:rPr>
      </w:pPr>
      <w:ins w:id="162" w:author="作者">
        <w:del w:id="163" w:author="LTHBM0" w:date="2019-04-29T09:13:00Z">
          <w:r w:rsidRPr="00817763" w:rsidDel="00DE36AB">
            <w:delText xml:space="preserve"> </w:delText>
          </w:r>
          <w:r w:rsidRPr="00DE36AB" w:rsidDel="00DE36AB">
            <w:rPr>
              <w:highlight w:val="yellow"/>
              <w:lang w:eastAsia="x-none"/>
              <w:rPrChange w:id="164" w:author="LTHBM0" w:date="2019-04-29T09:13:00Z">
                <w:rPr>
                  <w:lang w:eastAsia="x-none"/>
                </w:rPr>
              </w:rPrChange>
            </w:rPr>
            <w:delText xml:space="preserve">The I-SMF </w:delText>
          </w:r>
          <w:r w:rsidR="00456526" w:rsidRPr="00DE36AB" w:rsidDel="00DE36AB">
            <w:rPr>
              <w:highlight w:val="yellow"/>
              <w:lang w:eastAsia="x-none"/>
              <w:rPrChange w:id="165" w:author="LTHBM0" w:date="2019-04-29T09:13:00Z">
                <w:rPr>
                  <w:lang w:eastAsia="x-none"/>
                </w:rPr>
              </w:rPrChange>
            </w:rPr>
            <w:delText xml:space="preserve">shall </w:delText>
          </w:r>
          <w:r w:rsidR="005B64BE" w:rsidRPr="00DE36AB" w:rsidDel="00DE36AB">
            <w:rPr>
              <w:highlight w:val="yellow"/>
              <w:lang w:eastAsia="x-none"/>
              <w:rPrChange w:id="166" w:author="LTHBM0" w:date="2019-04-29T09:13:00Z">
                <w:rPr>
                  <w:lang w:eastAsia="x-none"/>
                </w:rPr>
              </w:rPrChange>
            </w:rPr>
            <w:delText xml:space="preserve">determine the appropriate setting based on the received </w:delText>
          </w:r>
        </w:del>
      </w:ins>
      <w:ins w:id="167" w:author="Huawei-zfq1" w:date="2019-04-11T08:49:00Z">
        <w:del w:id="168" w:author="LTHBM0" w:date="2019-04-29T09:13:00Z">
          <w:r w:rsidR="001D0FA1" w:rsidRPr="00DE36AB" w:rsidDel="00DE36AB">
            <w:rPr>
              <w:highlight w:val="yellow"/>
              <w:lang w:eastAsia="x-none"/>
              <w:rPrChange w:id="169" w:author="LTHBM0" w:date="2019-04-29T09:13:00Z">
                <w:rPr>
                  <w:lang w:eastAsia="x-none"/>
                </w:rPr>
              </w:rPrChange>
            </w:rPr>
            <w:delText>f</w:delText>
          </w:r>
        </w:del>
      </w:ins>
      <w:ins w:id="170" w:author="作者">
        <w:del w:id="171" w:author="LTHBM0" w:date="2019-04-29T09:13:00Z">
          <w:r w:rsidR="00345532" w:rsidRPr="00DE36AB" w:rsidDel="00DE36AB">
            <w:rPr>
              <w:highlight w:val="yellow"/>
              <w:lang w:eastAsia="x-none"/>
              <w:rPrChange w:id="172" w:author="LTHBM0" w:date="2019-04-29T09:13:00Z">
                <w:rPr>
                  <w:lang w:eastAsia="x-none"/>
                </w:rPr>
              </w:rPrChange>
            </w:rPr>
            <w:delText xml:space="preserve">orwarding policy </w:delText>
          </w:r>
          <w:r w:rsidR="005B64BE" w:rsidRPr="00DE36AB" w:rsidDel="00DE36AB">
            <w:rPr>
              <w:highlight w:val="yellow"/>
              <w:lang w:eastAsia="x-none"/>
              <w:rPrChange w:id="173" w:author="LTHBM0" w:date="2019-04-29T09:13:00Z">
                <w:rPr>
                  <w:lang w:eastAsia="x-none"/>
                </w:rPr>
              </w:rPrChange>
            </w:rPr>
            <w:delText>and local configuration.</w:delText>
          </w:r>
          <w:r w:rsidR="00456526" w:rsidDel="00DE36AB">
            <w:rPr>
              <w:lang w:eastAsia="x-none"/>
            </w:rPr>
            <w:delText xml:space="preserve"> </w:delText>
          </w:r>
        </w:del>
      </w:ins>
    </w:p>
    <w:p w14:paraId="4C10F8F6" w14:textId="77777777" w:rsidR="008834F5" w:rsidRPr="008C362F" w:rsidRDefault="008834F5" w:rsidP="005C38FC">
      <w:pPr>
        <w:pBdr>
          <w:top w:val="single" w:sz="8" w:space="0"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8834F5" w:rsidRPr="008C362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LTHBM0" w:date="2019-04-29T08:34:00Z" w:initials="LTHBM0">
    <w:p w14:paraId="4A539B0C" w14:textId="79E7E96C" w:rsidR="00073A50" w:rsidRDefault="00073A50">
      <w:pPr>
        <w:pStyle w:val="CommentText"/>
      </w:pPr>
      <w:r>
        <w:rPr>
          <w:rStyle w:val="CommentReference"/>
        </w:rPr>
        <w:annotationRef/>
      </w:r>
      <w:r>
        <w:t>May provide as sometimes there is no such information (no traffic offload requested)</w:t>
      </w:r>
      <w:r w:rsidR="00E858BE">
        <w:t xml:space="preserve">. </w:t>
      </w:r>
      <w:proofErr w:type="gramStart"/>
      <w:r w:rsidR="00E858BE">
        <w:t>Thus</w:t>
      </w:r>
      <w:proofErr w:type="gramEnd"/>
      <w:r w:rsidR="00E858BE">
        <w:t xml:space="preserve"> reverting the change in rev3</w:t>
      </w:r>
    </w:p>
  </w:comment>
  <w:comment w:id="22" w:author="LTHBM0" w:date="2019-04-29T08:35:00Z" w:initials="LTHBM0">
    <w:p w14:paraId="5B3A7E6E" w14:textId="6C093746" w:rsidR="00073A50" w:rsidRDefault="00073A50">
      <w:pPr>
        <w:pStyle w:val="CommentText"/>
      </w:pPr>
      <w:r>
        <w:rPr>
          <w:rStyle w:val="CommentReference"/>
        </w:rPr>
        <w:annotationRef/>
      </w:r>
      <w:r>
        <w:t>Actual traffic offload is only inserted when SMF sends the N4 rules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A539B0C" w15:done="0"/>
  <w15:commentEx w15:paraId="5B3A7E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539B0C" w16cid:durableId="20713581"/>
  <w16cid:commentId w16cid:paraId="5B3A7E6E" w16cid:durableId="207135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DD132" w14:textId="77777777" w:rsidR="008737DD" w:rsidRDefault="008737DD">
      <w:r>
        <w:separator/>
      </w:r>
    </w:p>
  </w:endnote>
  <w:endnote w:type="continuationSeparator" w:id="0">
    <w:p w14:paraId="333AABC1" w14:textId="77777777" w:rsidR="008737DD" w:rsidRDefault="00873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C61D1" w14:textId="77777777" w:rsidR="00BB69A1" w:rsidRDefault="00BB69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A84D4" w14:textId="77777777" w:rsidR="00BB69A1" w:rsidRDefault="00BB69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C64F6" w14:textId="77777777" w:rsidR="00BB69A1" w:rsidRDefault="00BB69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C3950" w14:textId="77777777" w:rsidR="008737DD" w:rsidRDefault="008737DD">
      <w:r>
        <w:separator/>
      </w:r>
    </w:p>
  </w:footnote>
  <w:footnote w:type="continuationSeparator" w:id="0">
    <w:p w14:paraId="094CEEA6" w14:textId="77777777" w:rsidR="008737DD" w:rsidRDefault="00873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BAF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53D37" w14:textId="77777777" w:rsidR="00BB69A1" w:rsidRDefault="00BB69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DF6DC" w14:textId="77777777" w:rsidR="00BB69A1" w:rsidRDefault="00BB69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B54E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F93A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A759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92DDC"/>
    <w:multiLevelType w:val="hybridMultilevel"/>
    <w:tmpl w:val="27F8E378"/>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E55D8"/>
    <w:multiLevelType w:val="hybridMultilevel"/>
    <w:tmpl w:val="06B483C8"/>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87320B7"/>
    <w:multiLevelType w:val="hybridMultilevel"/>
    <w:tmpl w:val="6D2A7CA8"/>
    <w:lvl w:ilvl="0" w:tplc="61C8C1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0F0438"/>
    <w:multiLevelType w:val="hybridMultilevel"/>
    <w:tmpl w:val="B2BED8AE"/>
    <w:lvl w:ilvl="0" w:tplc="92CAEE8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207853E3"/>
    <w:multiLevelType w:val="hybridMultilevel"/>
    <w:tmpl w:val="DC262CAC"/>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B784DD8"/>
    <w:multiLevelType w:val="hybridMultilevel"/>
    <w:tmpl w:val="43DCB046"/>
    <w:lvl w:ilvl="0" w:tplc="D1C61DD2">
      <w:start w:val="5"/>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0780274"/>
    <w:multiLevelType w:val="hybridMultilevel"/>
    <w:tmpl w:val="775A43FE"/>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001C29"/>
    <w:multiLevelType w:val="hybridMultilevel"/>
    <w:tmpl w:val="7CC86BC8"/>
    <w:lvl w:ilvl="0" w:tplc="D1C61DD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4DC95872"/>
    <w:multiLevelType w:val="hybridMultilevel"/>
    <w:tmpl w:val="A4060A12"/>
    <w:lvl w:ilvl="0" w:tplc="D1C61DD2">
      <w:start w:val="5"/>
      <w:numFmt w:val="bullet"/>
      <w:lvlText w:val="-"/>
      <w:lvlJc w:val="left"/>
      <w:pPr>
        <w:ind w:left="704" w:hanging="420"/>
      </w:pPr>
      <w:rPr>
        <w:rFonts w:ascii="Times New Roman" w:eastAsia="Times New Roman" w:hAnsi="Times New Roman" w:cs="Times New Roman" w:hint="default"/>
      </w:rPr>
    </w:lvl>
    <w:lvl w:ilvl="1" w:tplc="D1C61DD2">
      <w:start w:val="5"/>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117912"/>
    <w:multiLevelType w:val="hybridMultilevel"/>
    <w:tmpl w:val="D7F6AD26"/>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BE1BB4"/>
    <w:multiLevelType w:val="hybridMultilevel"/>
    <w:tmpl w:val="7FEAC310"/>
    <w:lvl w:ilvl="0" w:tplc="BC685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E8F6D3E"/>
    <w:multiLevelType w:val="hybridMultilevel"/>
    <w:tmpl w:val="67F0FE04"/>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41139C5"/>
    <w:multiLevelType w:val="hybridMultilevel"/>
    <w:tmpl w:val="D6F62554"/>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50710C8"/>
    <w:multiLevelType w:val="hybridMultilevel"/>
    <w:tmpl w:val="02EEA88C"/>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530386E"/>
    <w:multiLevelType w:val="hybridMultilevel"/>
    <w:tmpl w:val="220A55E2"/>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CBF29D1"/>
    <w:multiLevelType w:val="hybridMultilevel"/>
    <w:tmpl w:val="034E4672"/>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11E5BBF"/>
    <w:multiLevelType w:val="hybridMultilevel"/>
    <w:tmpl w:val="024A27E2"/>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18E1B4D"/>
    <w:multiLevelType w:val="hybridMultilevel"/>
    <w:tmpl w:val="24B23F7A"/>
    <w:lvl w:ilvl="0" w:tplc="D1C61DD2">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B73456"/>
    <w:multiLevelType w:val="hybridMultilevel"/>
    <w:tmpl w:val="23888100"/>
    <w:lvl w:ilvl="0" w:tplc="D1C61DD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7AEC0FDE"/>
    <w:multiLevelType w:val="hybridMultilevel"/>
    <w:tmpl w:val="EFE490C4"/>
    <w:lvl w:ilvl="0" w:tplc="D1C61DD2">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7ECF2823"/>
    <w:multiLevelType w:val="hybridMultilevel"/>
    <w:tmpl w:val="160C217A"/>
    <w:lvl w:ilvl="0" w:tplc="033A230E">
      <w:start w:val="1"/>
      <w:numFmt w:val="decimal"/>
      <w:lvlText w:val="%1."/>
      <w:lvlJc w:val="left"/>
      <w:pPr>
        <w:ind w:left="360" w:hanging="360"/>
      </w:pPr>
      <w:rPr>
        <w:rFonts w:hint="default"/>
      </w:rPr>
    </w:lvl>
    <w:lvl w:ilvl="1" w:tplc="B718A6F8">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6"/>
  </w:num>
  <w:num w:numId="3">
    <w:abstractNumId w:val="18"/>
  </w:num>
  <w:num w:numId="4">
    <w:abstractNumId w:val="9"/>
  </w:num>
  <w:num w:numId="5">
    <w:abstractNumId w:val="13"/>
  </w:num>
  <w:num w:numId="6">
    <w:abstractNumId w:val="19"/>
  </w:num>
  <w:num w:numId="7">
    <w:abstractNumId w:val="12"/>
  </w:num>
  <w:num w:numId="8">
    <w:abstractNumId w:val="14"/>
  </w:num>
  <w:num w:numId="9">
    <w:abstractNumId w:val="15"/>
  </w:num>
  <w:num w:numId="10">
    <w:abstractNumId w:val="10"/>
  </w:num>
  <w:num w:numId="11">
    <w:abstractNumId w:val="20"/>
  </w:num>
  <w:num w:numId="12">
    <w:abstractNumId w:val="2"/>
  </w:num>
  <w:num w:numId="13">
    <w:abstractNumId w:val="4"/>
  </w:num>
  <w:num w:numId="14">
    <w:abstractNumId w:val="6"/>
  </w:num>
  <w:num w:numId="15">
    <w:abstractNumId w:val="17"/>
  </w:num>
  <w:num w:numId="16">
    <w:abstractNumId w:val="1"/>
  </w:num>
  <w:num w:numId="17">
    <w:abstractNumId w:val="0"/>
  </w:num>
  <w:num w:numId="18">
    <w:abstractNumId w:val="11"/>
  </w:num>
  <w:num w:numId="19">
    <w:abstractNumId w:val="5"/>
  </w:num>
  <w:num w:numId="20">
    <w:abstractNumId w:val="8"/>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Huawei-zfq1">
    <w15:presenceInfo w15:providerId="None" w15:userId="Huawei-zfq1"/>
  </w15:person>
  <w15:person w15:author="hw123">
    <w15:presenceInfo w15:providerId="None" w15:userId="hw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74"/>
    <w:rsid w:val="00022E4A"/>
    <w:rsid w:val="000448A3"/>
    <w:rsid w:val="00053BC9"/>
    <w:rsid w:val="00071513"/>
    <w:rsid w:val="00073A50"/>
    <w:rsid w:val="000760EA"/>
    <w:rsid w:val="0007687F"/>
    <w:rsid w:val="000A247D"/>
    <w:rsid w:val="000A6394"/>
    <w:rsid w:val="000A6EAB"/>
    <w:rsid w:val="000B747F"/>
    <w:rsid w:val="000B7FED"/>
    <w:rsid w:val="000C038A"/>
    <w:rsid w:val="000C11F7"/>
    <w:rsid w:val="000C6598"/>
    <w:rsid w:val="000E7C9A"/>
    <w:rsid w:val="000F00A0"/>
    <w:rsid w:val="000F2328"/>
    <w:rsid w:val="0010025C"/>
    <w:rsid w:val="00141AA0"/>
    <w:rsid w:val="00145D43"/>
    <w:rsid w:val="0016357E"/>
    <w:rsid w:val="001677E2"/>
    <w:rsid w:val="00171465"/>
    <w:rsid w:val="00192C46"/>
    <w:rsid w:val="00197E2A"/>
    <w:rsid w:val="001A08B3"/>
    <w:rsid w:val="001A6392"/>
    <w:rsid w:val="001A669B"/>
    <w:rsid w:val="001A683B"/>
    <w:rsid w:val="001A7B60"/>
    <w:rsid w:val="001B52F0"/>
    <w:rsid w:val="001B7A65"/>
    <w:rsid w:val="001C28DD"/>
    <w:rsid w:val="001C4A75"/>
    <w:rsid w:val="001C6E14"/>
    <w:rsid w:val="001C7341"/>
    <w:rsid w:val="001D0FA1"/>
    <w:rsid w:val="001D3607"/>
    <w:rsid w:val="001E41F3"/>
    <w:rsid w:val="001E76FC"/>
    <w:rsid w:val="001F0EA2"/>
    <w:rsid w:val="001F4E0E"/>
    <w:rsid w:val="001F7A1C"/>
    <w:rsid w:val="001F7A4B"/>
    <w:rsid w:val="00207816"/>
    <w:rsid w:val="00213666"/>
    <w:rsid w:val="00231130"/>
    <w:rsid w:val="00231316"/>
    <w:rsid w:val="0023436E"/>
    <w:rsid w:val="0026004D"/>
    <w:rsid w:val="002640DD"/>
    <w:rsid w:val="00266017"/>
    <w:rsid w:val="002677D9"/>
    <w:rsid w:val="00275D12"/>
    <w:rsid w:val="00284FEB"/>
    <w:rsid w:val="002860C4"/>
    <w:rsid w:val="002B5741"/>
    <w:rsid w:val="002E520E"/>
    <w:rsid w:val="002E66D0"/>
    <w:rsid w:val="00305409"/>
    <w:rsid w:val="00307898"/>
    <w:rsid w:val="00324DB8"/>
    <w:rsid w:val="00345532"/>
    <w:rsid w:val="0035283B"/>
    <w:rsid w:val="003609EF"/>
    <w:rsid w:val="0036231A"/>
    <w:rsid w:val="00365524"/>
    <w:rsid w:val="00374DD4"/>
    <w:rsid w:val="003B31EE"/>
    <w:rsid w:val="003C4EE1"/>
    <w:rsid w:val="003D6CAE"/>
    <w:rsid w:val="003E1A36"/>
    <w:rsid w:val="0040273D"/>
    <w:rsid w:val="00410371"/>
    <w:rsid w:val="0041436B"/>
    <w:rsid w:val="004242F1"/>
    <w:rsid w:val="00432427"/>
    <w:rsid w:val="00441721"/>
    <w:rsid w:val="00444041"/>
    <w:rsid w:val="00456526"/>
    <w:rsid w:val="0048153C"/>
    <w:rsid w:val="0048294C"/>
    <w:rsid w:val="004964D6"/>
    <w:rsid w:val="004A37E3"/>
    <w:rsid w:val="004B75B7"/>
    <w:rsid w:val="004C00F3"/>
    <w:rsid w:val="00501CD9"/>
    <w:rsid w:val="00513135"/>
    <w:rsid w:val="0051580D"/>
    <w:rsid w:val="0052408F"/>
    <w:rsid w:val="005445CE"/>
    <w:rsid w:val="00547111"/>
    <w:rsid w:val="005559C3"/>
    <w:rsid w:val="005570E0"/>
    <w:rsid w:val="00572415"/>
    <w:rsid w:val="00575005"/>
    <w:rsid w:val="00592D74"/>
    <w:rsid w:val="005B64BE"/>
    <w:rsid w:val="005C38FC"/>
    <w:rsid w:val="005C7763"/>
    <w:rsid w:val="005E0758"/>
    <w:rsid w:val="005E2C44"/>
    <w:rsid w:val="005E3883"/>
    <w:rsid w:val="00621188"/>
    <w:rsid w:val="006257ED"/>
    <w:rsid w:val="00641AE6"/>
    <w:rsid w:val="006428A2"/>
    <w:rsid w:val="00671073"/>
    <w:rsid w:val="00691D2C"/>
    <w:rsid w:val="00695808"/>
    <w:rsid w:val="006B46FB"/>
    <w:rsid w:val="006D1A2D"/>
    <w:rsid w:val="006D7A10"/>
    <w:rsid w:val="006E20A3"/>
    <w:rsid w:val="006E21FB"/>
    <w:rsid w:val="006F04C3"/>
    <w:rsid w:val="0072366B"/>
    <w:rsid w:val="00734E3C"/>
    <w:rsid w:val="0074030E"/>
    <w:rsid w:val="00747C71"/>
    <w:rsid w:val="007641B5"/>
    <w:rsid w:val="00766BE6"/>
    <w:rsid w:val="007736E2"/>
    <w:rsid w:val="00783DAA"/>
    <w:rsid w:val="00783EBA"/>
    <w:rsid w:val="00791660"/>
    <w:rsid w:val="00792342"/>
    <w:rsid w:val="007977A8"/>
    <w:rsid w:val="00797AA5"/>
    <w:rsid w:val="007A0DD1"/>
    <w:rsid w:val="007B3667"/>
    <w:rsid w:val="007B512A"/>
    <w:rsid w:val="007C2097"/>
    <w:rsid w:val="007C3F0E"/>
    <w:rsid w:val="007C478A"/>
    <w:rsid w:val="007C7AF5"/>
    <w:rsid w:val="007D478A"/>
    <w:rsid w:val="007D6A07"/>
    <w:rsid w:val="007E4D9D"/>
    <w:rsid w:val="007F7259"/>
    <w:rsid w:val="007F7882"/>
    <w:rsid w:val="00801690"/>
    <w:rsid w:val="008040A8"/>
    <w:rsid w:val="00817763"/>
    <w:rsid w:val="00825DE8"/>
    <w:rsid w:val="008279FA"/>
    <w:rsid w:val="0084545D"/>
    <w:rsid w:val="00861107"/>
    <w:rsid w:val="0086121C"/>
    <w:rsid w:val="008626E7"/>
    <w:rsid w:val="00863B77"/>
    <w:rsid w:val="00870EE7"/>
    <w:rsid w:val="008719D9"/>
    <w:rsid w:val="008737DD"/>
    <w:rsid w:val="00873E6F"/>
    <w:rsid w:val="008834F5"/>
    <w:rsid w:val="008A45A6"/>
    <w:rsid w:val="008F686C"/>
    <w:rsid w:val="0090277E"/>
    <w:rsid w:val="009148DE"/>
    <w:rsid w:val="00931EC7"/>
    <w:rsid w:val="009467C5"/>
    <w:rsid w:val="00951816"/>
    <w:rsid w:val="00966A33"/>
    <w:rsid w:val="00974917"/>
    <w:rsid w:val="009777D9"/>
    <w:rsid w:val="00980CCE"/>
    <w:rsid w:val="00991B88"/>
    <w:rsid w:val="0099204B"/>
    <w:rsid w:val="009A5753"/>
    <w:rsid w:val="009A579D"/>
    <w:rsid w:val="009B236A"/>
    <w:rsid w:val="009B4AA1"/>
    <w:rsid w:val="009C3EC8"/>
    <w:rsid w:val="009C3ECC"/>
    <w:rsid w:val="009D3C98"/>
    <w:rsid w:val="009E3297"/>
    <w:rsid w:val="009E4D74"/>
    <w:rsid w:val="009F734F"/>
    <w:rsid w:val="00A02A4A"/>
    <w:rsid w:val="00A03E2E"/>
    <w:rsid w:val="00A20E02"/>
    <w:rsid w:val="00A246B6"/>
    <w:rsid w:val="00A47E70"/>
    <w:rsid w:val="00A50CF0"/>
    <w:rsid w:val="00A668FF"/>
    <w:rsid w:val="00A7671C"/>
    <w:rsid w:val="00A8552E"/>
    <w:rsid w:val="00A946FB"/>
    <w:rsid w:val="00AA2CBC"/>
    <w:rsid w:val="00AA5DDF"/>
    <w:rsid w:val="00AA7AB2"/>
    <w:rsid w:val="00AC5820"/>
    <w:rsid w:val="00AD1CD8"/>
    <w:rsid w:val="00AD24AA"/>
    <w:rsid w:val="00B05203"/>
    <w:rsid w:val="00B256FD"/>
    <w:rsid w:val="00B258BB"/>
    <w:rsid w:val="00B3516B"/>
    <w:rsid w:val="00B57449"/>
    <w:rsid w:val="00B649DE"/>
    <w:rsid w:val="00B67B97"/>
    <w:rsid w:val="00B70A39"/>
    <w:rsid w:val="00B94D68"/>
    <w:rsid w:val="00B968C8"/>
    <w:rsid w:val="00B971B6"/>
    <w:rsid w:val="00BA3EC5"/>
    <w:rsid w:val="00BA51D9"/>
    <w:rsid w:val="00BB5DFC"/>
    <w:rsid w:val="00BB69A1"/>
    <w:rsid w:val="00BD279D"/>
    <w:rsid w:val="00BD5936"/>
    <w:rsid w:val="00BD6BB8"/>
    <w:rsid w:val="00BE5460"/>
    <w:rsid w:val="00BF255D"/>
    <w:rsid w:val="00C22EDA"/>
    <w:rsid w:val="00C37250"/>
    <w:rsid w:val="00C4439A"/>
    <w:rsid w:val="00C62D1C"/>
    <w:rsid w:val="00C66BA2"/>
    <w:rsid w:val="00C674AD"/>
    <w:rsid w:val="00C67ACD"/>
    <w:rsid w:val="00C75D12"/>
    <w:rsid w:val="00C90827"/>
    <w:rsid w:val="00C95985"/>
    <w:rsid w:val="00CA1985"/>
    <w:rsid w:val="00CB587F"/>
    <w:rsid w:val="00CC5026"/>
    <w:rsid w:val="00CC68D0"/>
    <w:rsid w:val="00CC7119"/>
    <w:rsid w:val="00CD5FCC"/>
    <w:rsid w:val="00CD72A4"/>
    <w:rsid w:val="00D005DA"/>
    <w:rsid w:val="00D03F9A"/>
    <w:rsid w:val="00D06D51"/>
    <w:rsid w:val="00D24991"/>
    <w:rsid w:val="00D2590D"/>
    <w:rsid w:val="00D30ED8"/>
    <w:rsid w:val="00D34B51"/>
    <w:rsid w:val="00D352A1"/>
    <w:rsid w:val="00D42318"/>
    <w:rsid w:val="00D50255"/>
    <w:rsid w:val="00D642E0"/>
    <w:rsid w:val="00D80A75"/>
    <w:rsid w:val="00D8395E"/>
    <w:rsid w:val="00D916A3"/>
    <w:rsid w:val="00DC048C"/>
    <w:rsid w:val="00DC3300"/>
    <w:rsid w:val="00DC6BB9"/>
    <w:rsid w:val="00DD2CDC"/>
    <w:rsid w:val="00DD3671"/>
    <w:rsid w:val="00DD6FBC"/>
    <w:rsid w:val="00DE0C60"/>
    <w:rsid w:val="00DE34CF"/>
    <w:rsid w:val="00DE36AB"/>
    <w:rsid w:val="00DF39DF"/>
    <w:rsid w:val="00E13F3D"/>
    <w:rsid w:val="00E16745"/>
    <w:rsid w:val="00E24C84"/>
    <w:rsid w:val="00E34898"/>
    <w:rsid w:val="00E36145"/>
    <w:rsid w:val="00E51134"/>
    <w:rsid w:val="00E655E4"/>
    <w:rsid w:val="00E737FD"/>
    <w:rsid w:val="00E858BE"/>
    <w:rsid w:val="00EB09B7"/>
    <w:rsid w:val="00EC14B3"/>
    <w:rsid w:val="00ED1A41"/>
    <w:rsid w:val="00ED34FE"/>
    <w:rsid w:val="00EE349A"/>
    <w:rsid w:val="00EE7821"/>
    <w:rsid w:val="00EE7D7C"/>
    <w:rsid w:val="00F122F2"/>
    <w:rsid w:val="00F25D98"/>
    <w:rsid w:val="00F300FB"/>
    <w:rsid w:val="00F94E46"/>
    <w:rsid w:val="00FB5219"/>
    <w:rsid w:val="00FB6386"/>
    <w:rsid w:val="00FC47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AFEA1"/>
  <w15:docId w15:val="{7AFF3260-E28B-42F4-9171-A6D09CBC8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559C3"/>
    <w:rPr>
      <w:rFonts w:ascii="Times New Roman" w:hAnsi="Times New Roman"/>
      <w:lang w:val="en-GB" w:eastAsia="en-US"/>
    </w:rPr>
  </w:style>
  <w:style w:type="character" w:customStyle="1" w:styleId="TFChar">
    <w:name w:val="TF Char"/>
    <w:link w:val="TF"/>
    <w:rsid w:val="005559C3"/>
    <w:rPr>
      <w:rFonts w:ascii="Arial" w:hAnsi="Arial"/>
      <w:b/>
      <w:lang w:val="en-GB" w:eastAsia="en-US"/>
    </w:rPr>
  </w:style>
  <w:style w:type="character" w:customStyle="1" w:styleId="TALChar">
    <w:name w:val="TAL Char"/>
    <w:link w:val="TAL"/>
    <w:rsid w:val="00A946FB"/>
    <w:rPr>
      <w:rFonts w:ascii="Arial" w:hAnsi="Arial"/>
      <w:sz w:val="18"/>
      <w:lang w:val="en-GB" w:eastAsia="en-US"/>
    </w:rPr>
  </w:style>
  <w:style w:type="character" w:customStyle="1" w:styleId="TAHCar">
    <w:name w:val="TAH Car"/>
    <w:link w:val="TAH"/>
    <w:rsid w:val="00A946FB"/>
    <w:rPr>
      <w:rFonts w:ascii="Arial" w:hAnsi="Arial"/>
      <w:b/>
      <w:sz w:val="18"/>
      <w:lang w:val="en-GB" w:eastAsia="en-US"/>
    </w:rPr>
  </w:style>
  <w:style w:type="character" w:customStyle="1" w:styleId="THChar">
    <w:name w:val="TH Char"/>
    <w:link w:val="TH"/>
    <w:rsid w:val="009C3EC8"/>
    <w:rPr>
      <w:rFonts w:ascii="Arial" w:hAnsi="Arial"/>
      <w:b/>
      <w:lang w:val="en-GB" w:eastAsia="en-US"/>
    </w:rPr>
  </w:style>
  <w:style w:type="paragraph" w:styleId="ListParagraph">
    <w:name w:val="List Paragraph"/>
    <w:basedOn w:val="Normal"/>
    <w:uiPriority w:val="34"/>
    <w:qFormat/>
    <w:rsid w:val="00B649DE"/>
    <w:pPr>
      <w:ind w:firstLineChars="200" w:firstLine="420"/>
    </w:pPr>
  </w:style>
  <w:style w:type="character" w:customStyle="1" w:styleId="NOZchn">
    <w:name w:val="NO Zchn"/>
    <w:rsid w:val="00974917"/>
    <w:rPr>
      <w:lang w:eastAsia="en-US"/>
    </w:rPr>
  </w:style>
  <w:style w:type="character" w:customStyle="1" w:styleId="B1Char">
    <w:name w:val="B1 Char"/>
    <w:link w:val="B1"/>
    <w:rsid w:val="00974917"/>
    <w:rPr>
      <w:rFonts w:ascii="Times New Roman" w:hAnsi="Times New Roman"/>
      <w:lang w:val="en-GB" w:eastAsia="en-US"/>
    </w:rPr>
  </w:style>
  <w:style w:type="character" w:customStyle="1" w:styleId="EditorsNoteChar">
    <w:name w:val="Editor's Note Char"/>
    <w:aliases w:val="EN Char"/>
    <w:link w:val="EditorsNote"/>
    <w:rsid w:val="00974917"/>
    <w:rPr>
      <w:rFonts w:ascii="Times New Roman" w:hAnsi="Times New Roman"/>
      <w:color w:val="FF0000"/>
      <w:lang w:val="en-GB" w:eastAsia="en-US"/>
    </w:rPr>
  </w:style>
  <w:style w:type="character" w:customStyle="1" w:styleId="CommentTextChar">
    <w:name w:val="Comment Text Char"/>
    <w:link w:val="CommentText"/>
    <w:semiHidden/>
    <w:rsid w:val="000760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32ED8-A94A-4FB6-94EF-13EC1BFDC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3</Pages>
  <Words>1241</Words>
  <Characters>6828</Characters>
  <Application>Microsoft Office Word</Application>
  <DocSecurity>0</DocSecurity>
  <Lines>56</Lines>
  <Paragraphs>16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May 13 – 17, 2019 ; Reno, Nevada, USA						                  (revision of S2-190</vt:lpstr>
      <vt:lpstr>CR nr fait 1 or more UPF to do</vt:lpstr>
      <vt:lpstr>        5.34.6	Interaction between I-SMF and SMF for the support of traffic offload by U</vt:lpstr>
      <vt:lpstr>        5.34.6.x	N4 information for local traffic switching sent from SMF to I-SMF </vt:lpstr>
    </vt:vector>
  </TitlesOfParts>
  <Company/>
  <LinksUpToDate>false</LinksUpToDate>
  <CharactersWithSpaces>8053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hw123</dc:creator>
  <cp:keywords/>
  <cp:lastModifiedBy>LTHBM0</cp:lastModifiedBy>
  <cp:revision>8</cp:revision>
  <dcterms:created xsi:type="dcterms:W3CDTF">2019-04-11T00:52:00Z</dcterms:created>
  <dcterms:modified xsi:type="dcterms:W3CDTF">2019-05-06T16:01:00Z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(3)uzVcJOBi2Ugr6n4csjY/yty+/9bnLfA+DLXJNjGj/IFgthzE2L5ba7NIcn8vIFfNU996bsPk
qRk2sB5H4M5IdTEtm8mweATMjNhIUh4iEHqKJt1GMSB7WScAxRUUBGubJkUuLOZhfCK44mtQ
S5JXOf41qVZx8vyYDp8PJ4l1N324M5srlYL6R87F31Ab6YWVag4etKi7/vbfdYYWR9AE1wal
+MNwGSyCVSIbMl6Gdh</vt:lpwstr>
  </property>
  <property fmtid="{D5CDD505-2E9C-101B-9397-08002B2CF9AE}" pid="3" name="_2015_ms_pID_7253431">
    <vt:lpwstr>sbanEtrRHHNd5XFd7PxMjdOrSLG1jwPuPUkN0tE+hCa9mjKmOcektB
JsC/rqntUdPL/2dIRaWS8bY82BWf1PPOuJ4aBajmCHESEiiUWP0T89ii/TpE0tZX/xNwDRZw
6m/FvisC8c5mtJg62+CoG0QWNhed+EjyTJU3Oi4CmqAOxFOfL5Hruvp33ccEDqSIGJoZNJTJ
+J7QJya6GQPipw/JXHGgrsHy+v7o4bdQtmUk</vt:lpwstr>
  </property>
  <property fmtid="{D5CDD505-2E9C-101B-9397-08002B2CF9AE}" pid="4" name="_2015_ms_pID_7253432">
    <vt:lpwstr>E0hZ6+BQGc8lE1/4bjf9/K0=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1554905792</vt:lpwstr>
  </property>
</Properties>
</file>